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4E194" w14:textId="77777777" w:rsidR="003411D1" w:rsidRPr="003411D1" w:rsidRDefault="003411D1" w:rsidP="003411D1">
      <w:pPr>
        <w:spacing w:after="165" w:line="330" w:lineRule="atLeast"/>
        <w:jc w:val="center"/>
        <w:rPr>
          <w:rFonts w:ascii="Arial" w:eastAsia="Times New Roman" w:hAnsi="Arial" w:cs="Arial"/>
          <w:b/>
          <w:color w:val="000000" w:themeColor="text1"/>
          <w:sz w:val="22"/>
          <w:szCs w:val="22"/>
          <w:u w:val="single"/>
          <w:lang w:eastAsia="en-GB"/>
        </w:rPr>
      </w:pPr>
      <w:r w:rsidRPr="003411D1">
        <w:rPr>
          <w:rFonts w:ascii="Arial" w:eastAsia="Times New Roman" w:hAnsi="Arial" w:cs="Arial"/>
          <w:b/>
          <w:color w:val="000000" w:themeColor="text1"/>
          <w:sz w:val="22"/>
          <w:szCs w:val="22"/>
          <w:u w:val="single"/>
          <w:lang w:eastAsia="en-GB"/>
        </w:rPr>
        <w:t>Waugh &amp; Musgrave Solicitors</w:t>
      </w:r>
    </w:p>
    <w:p w14:paraId="51B6C5DE" w14:textId="53235ADE" w:rsidR="00251F62" w:rsidRPr="003411D1" w:rsidRDefault="003411D1" w:rsidP="003411D1">
      <w:pPr>
        <w:spacing w:after="165" w:line="330" w:lineRule="atLeast"/>
        <w:jc w:val="center"/>
        <w:rPr>
          <w:rFonts w:ascii="Arial" w:eastAsia="Times New Roman" w:hAnsi="Arial" w:cs="Arial"/>
          <w:b/>
          <w:color w:val="000000" w:themeColor="text1"/>
          <w:sz w:val="22"/>
          <w:szCs w:val="22"/>
          <w:u w:val="single"/>
          <w:lang w:eastAsia="en-GB"/>
        </w:rPr>
      </w:pPr>
      <w:r w:rsidRPr="003411D1">
        <w:rPr>
          <w:rFonts w:ascii="Arial" w:eastAsia="Times New Roman" w:hAnsi="Arial" w:cs="Arial"/>
          <w:b/>
          <w:color w:val="000000" w:themeColor="text1"/>
          <w:sz w:val="22"/>
          <w:szCs w:val="22"/>
          <w:u w:val="single"/>
          <w:lang w:eastAsia="en-GB"/>
        </w:rPr>
        <w:t xml:space="preserve">Client </w:t>
      </w:r>
      <w:r w:rsidR="00251F62" w:rsidRPr="003411D1">
        <w:rPr>
          <w:rFonts w:ascii="Arial" w:eastAsia="Times New Roman" w:hAnsi="Arial" w:cs="Arial"/>
          <w:b/>
          <w:color w:val="000000" w:themeColor="text1"/>
          <w:sz w:val="22"/>
          <w:szCs w:val="22"/>
          <w:u w:val="single"/>
          <w:lang w:eastAsia="en-GB"/>
        </w:rPr>
        <w:t>Privacy Policy</w:t>
      </w:r>
    </w:p>
    <w:p w14:paraId="6BD1B10F" w14:textId="77777777" w:rsidR="00251F62" w:rsidRPr="003411D1" w:rsidRDefault="00251F62" w:rsidP="00251F62">
      <w:pPr>
        <w:spacing w:after="165" w:line="330" w:lineRule="atLeast"/>
        <w:rPr>
          <w:rFonts w:ascii="Arial" w:eastAsia="Times New Roman" w:hAnsi="Arial" w:cs="Arial"/>
          <w:b/>
          <w:color w:val="00B050"/>
          <w:sz w:val="22"/>
          <w:szCs w:val="22"/>
          <w:lang w:eastAsia="en-GB"/>
        </w:rPr>
      </w:pPr>
    </w:p>
    <w:p w14:paraId="66827D5D" w14:textId="25C2396B" w:rsidR="00251F62" w:rsidRPr="003411D1" w:rsidRDefault="00251F62" w:rsidP="00251F62">
      <w:pPr>
        <w:spacing w:after="165"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In this Privacy Pol</w:t>
      </w:r>
      <w:r w:rsidR="003411D1" w:rsidRPr="003411D1">
        <w:rPr>
          <w:rFonts w:ascii="Arial" w:eastAsia="Times New Roman" w:hAnsi="Arial" w:cs="Arial"/>
          <w:sz w:val="22"/>
          <w:szCs w:val="22"/>
          <w:lang w:eastAsia="en-GB"/>
        </w:rPr>
        <w:t>icy the terms, 'we' or 'us' is Waugh &amp; Musgrave Solicitors</w:t>
      </w:r>
      <w:r w:rsidRPr="003411D1">
        <w:rPr>
          <w:rFonts w:ascii="Arial" w:eastAsia="Times New Roman" w:hAnsi="Arial" w:cs="Arial"/>
          <w:sz w:val="22"/>
          <w:szCs w:val="22"/>
          <w:lang w:eastAsia="en-GB"/>
        </w:rPr>
        <w:t>.</w:t>
      </w:r>
    </w:p>
    <w:p w14:paraId="37104ECC" w14:textId="1BE6040D" w:rsidR="00251F62" w:rsidRPr="00F77E4A" w:rsidRDefault="00251F62" w:rsidP="00251F62">
      <w:pPr>
        <w:spacing w:after="165" w:line="330" w:lineRule="atLeast"/>
        <w:rPr>
          <w:rFonts w:ascii="Arial" w:eastAsia="Times New Roman" w:hAnsi="Arial" w:cs="Arial"/>
          <w:color w:val="000000" w:themeColor="text1"/>
          <w:sz w:val="22"/>
          <w:szCs w:val="22"/>
          <w:lang w:eastAsia="en-GB"/>
        </w:rPr>
      </w:pPr>
      <w:r w:rsidRPr="003411D1">
        <w:rPr>
          <w:rFonts w:ascii="Arial" w:eastAsia="Times New Roman" w:hAnsi="Arial" w:cs="Arial"/>
          <w:sz w:val="22"/>
          <w:szCs w:val="22"/>
          <w:lang w:eastAsia="en-GB"/>
        </w:rPr>
        <w:t xml:space="preserve">Your privacy is important to us and we are committed to keeping your information secure and managing it in accordance with our legal responsibilities under applicable data protection laws. </w:t>
      </w:r>
      <w:r w:rsidRPr="00F77E4A">
        <w:rPr>
          <w:rFonts w:ascii="Arial" w:eastAsia="Times New Roman" w:hAnsi="Arial" w:cs="Arial"/>
          <w:color w:val="000000" w:themeColor="text1"/>
          <w:sz w:val="22"/>
          <w:szCs w:val="22"/>
          <w:lang w:eastAsia="en-GB"/>
        </w:rPr>
        <w:t>We are registered with the UK Information Commissioner's Office (ICO) as a data controller under registration</w:t>
      </w:r>
      <w:r w:rsidR="003411D1" w:rsidRPr="00F77E4A">
        <w:rPr>
          <w:rFonts w:ascii="Arial" w:eastAsia="Times New Roman" w:hAnsi="Arial" w:cs="Arial"/>
          <w:color w:val="000000" w:themeColor="text1"/>
          <w:sz w:val="22"/>
          <w:szCs w:val="22"/>
          <w:lang w:eastAsia="en-GB"/>
        </w:rPr>
        <w:t xml:space="preserve"> number Z9083080</w:t>
      </w:r>
      <w:r w:rsidRPr="00F77E4A">
        <w:rPr>
          <w:rFonts w:ascii="Arial" w:eastAsia="Times New Roman" w:hAnsi="Arial" w:cs="Arial"/>
          <w:color w:val="000000" w:themeColor="text1"/>
          <w:sz w:val="22"/>
          <w:szCs w:val="22"/>
          <w:lang w:eastAsia="en-GB"/>
        </w:rPr>
        <w:t>.</w:t>
      </w:r>
    </w:p>
    <w:p w14:paraId="07ABC52D" w14:textId="77777777" w:rsidR="00251F62" w:rsidRPr="003411D1" w:rsidRDefault="00251F62" w:rsidP="00251F62">
      <w:pPr>
        <w:spacing w:after="165" w:line="330" w:lineRule="atLeast"/>
        <w:rPr>
          <w:rFonts w:ascii="Arial" w:eastAsia="Times New Roman" w:hAnsi="Arial" w:cs="Arial"/>
          <w:sz w:val="22"/>
          <w:szCs w:val="22"/>
          <w:lang w:eastAsia="en-GB"/>
        </w:rPr>
      </w:pPr>
      <w:r w:rsidRPr="003411D1">
        <w:rPr>
          <w:rFonts w:ascii="Arial" w:eastAsia="Times New Roman" w:hAnsi="Arial" w:cs="Arial"/>
          <w:b/>
          <w:bCs/>
          <w:sz w:val="22"/>
          <w:szCs w:val="22"/>
          <w:lang w:eastAsia="en-GB"/>
        </w:rPr>
        <w:t>Please read this Privacy Statement carefully as it contains important information to help you understand how and why we process any personal information that you give to us.</w:t>
      </w:r>
    </w:p>
    <w:p w14:paraId="63B7F363" w14:textId="77777777" w:rsidR="00251F62" w:rsidRPr="003411D1" w:rsidRDefault="00251F62" w:rsidP="00251F62">
      <w:pPr>
        <w:spacing w:after="165" w:line="330" w:lineRule="atLeast"/>
        <w:rPr>
          <w:rFonts w:ascii="Arial" w:eastAsia="Times New Roman" w:hAnsi="Arial" w:cs="Arial"/>
          <w:b/>
          <w:sz w:val="22"/>
          <w:szCs w:val="22"/>
          <w:lang w:eastAsia="en-GB"/>
        </w:rPr>
      </w:pPr>
      <w:r w:rsidRPr="003411D1">
        <w:rPr>
          <w:rFonts w:ascii="Arial" w:eastAsia="Times New Roman" w:hAnsi="Arial" w:cs="Arial"/>
          <w:b/>
          <w:sz w:val="22"/>
          <w:szCs w:val="22"/>
          <w:lang w:eastAsia="en-GB"/>
        </w:rPr>
        <w:t>What Information We Collect</w:t>
      </w:r>
    </w:p>
    <w:p w14:paraId="230104F8" w14:textId="77777777" w:rsidR="00251F62" w:rsidRPr="003411D1" w:rsidRDefault="00251F62" w:rsidP="00251F62">
      <w:pPr>
        <w:spacing w:after="165"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We process personal information which you give us:</w:t>
      </w:r>
    </w:p>
    <w:p w14:paraId="79285610" w14:textId="77777777" w:rsidR="00251F62" w:rsidRPr="00F77E4A" w:rsidRDefault="00251F62" w:rsidP="00251F62">
      <w:pPr>
        <w:pStyle w:val="ListParagraph"/>
        <w:numPr>
          <w:ilvl w:val="0"/>
          <w:numId w:val="3"/>
        </w:numPr>
        <w:tabs>
          <w:tab w:val="clear" w:pos="567"/>
          <w:tab w:val="clear" w:pos="851"/>
          <w:tab w:val="clear" w:pos="1134"/>
          <w:tab w:val="clear" w:pos="1418"/>
          <w:tab w:val="clear" w:pos="1701"/>
          <w:tab w:val="clear" w:pos="1985"/>
          <w:tab w:val="clear" w:pos="2268"/>
        </w:tabs>
        <w:spacing w:after="165" w:line="330" w:lineRule="atLeast"/>
        <w:contextualSpacing/>
        <w:rPr>
          <w:rFonts w:ascii="Arial" w:eastAsia="Times New Roman" w:hAnsi="Arial" w:cs="Arial"/>
          <w:color w:val="000000" w:themeColor="text1"/>
          <w:sz w:val="22"/>
          <w:szCs w:val="22"/>
          <w:lang w:eastAsia="en-GB"/>
        </w:rPr>
      </w:pPr>
      <w:r w:rsidRPr="003411D1">
        <w:rPr>
          <w:rFonts w:ascii="Arial" w:eastAsia="Times New Roman" w:hAnsi="Arial" w:cs="Arial"/>
          <w:sz w:val="22"/>
          <w:szCs w:val="22"/>
          <w:lang w:eastAsia="en-GB"/>
        </w:rPr>
        <w:t xml:space="preserve">As a client to provide you with </w:t>
      </w:r>
      <w:r w:rsidRPr="00F77E4A">
        <w:rPr>
          <w:rFonts w:ascii="Arial" w:eastAsia="Times New Roman" w:hAnsi="Arial" w:cs="Arial"/>
          <w:color w:val="000000" w:themeColor="text1"/>
          <w:sz w:val="22"/>
          <w:szCs w:val="22"/>
          <w:lang w:eastAsia="en-GB"/>
        </w:rPr>
        <w:t>legal services.</w:t>
      </w:r>
    </w:p>
    <w:p w14:paraId="1B7A97F4" w14:textId="77777777" w:rsidR="00251F62" w:rsidRPr="00F77E4A" w:rsidRDefault="00251F62" w:rsidP="00251F62">
      <w:pPr>
        <w:pStyle w:val="ListParagraph"/>
        <w:numPr>
          <w:ilvl w:val="0"/>
          <w:numId w:val="3"/>
        </w:numPr>
        <w:tabs>
          <w:tab w:val="clear" w:pos="567"/>
          <w:tab w:val="clear" w:pos="851"/>
          <w:tab w:val="clear" w:pos="1134"/>
          <w:tab w:val="clear" w:pos="1418"/>
          <w:tab w:val="clear" w:pos="1701"/>
          <w:tab w:val="clear" w:pos="1985"/>
          <w:tab w:val="clear" w:pos="2268"/>
        </w:tabs>
        <w:spacing w:after="165"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Whilst servicing your account through our website, in writing or over the phone.</w:t>
      </w:r>
    </w:p>
    <w:p w14:paraId="49243419" w14:textId="77777777" w:rsidR="00251F62" w:rsidRPr="00F77E4A" w:rsidRDefault="00251F62" w:rsidP="00251F62">
      <w:pPr>
        <w:pStyle w:val="ListParagraph"/>
        <w:numPr>
          <w:ilvl w:val="0"/>
          <w:numId w:val="3"/>
        </w:numPr>
        <w:tabs>
          <w:tab w:val="clear" w:pos="567"/>
          <w:tab w:val="clear" w:pos="851"/>
          <w:tab w:val="clear" w:pos="1134"/>
          <w:tab w:val="clear" w:pos="1418"/>
          <w:tab w:val="clear" w:pos="1701"/>
          <w:tab w:val="clear" w:pos="1985"/>
          <w:tab w:val="clear" w:pos="2268"/>
        </w:tabs>
        <w:spacing w:after="165"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If you request information or assistance from us.</w:t>
      </w:r>
    </w:p>
    <w:p w14:paraId="0CEF6F5D" w14:textId="77777777" w:rsidR="00251F62" w:rsidRPr="003411D1" w:rsidRDefault="00251F62" w:rsidP="00251F62">
      <w:pPr>
        <w:spacing w:after="165" w:line="330" w:lineRule="atLeast"/>
        <w:rPr>
          <w:rFonts w:ascii="Arial" w:eastAsia="Times New Roman" w:hAnsi="Arial" w:cs="Arial"/>
          <w:b/>
          <w:sz w:val="22"/>
          <w:szCs w:val="22"/>
          <w:lang w:eastAsia="en-GB"/>
        </w:rPr>
      </w:pPr>
      <w:r w:rsidRPr="003411D1">
        <w:rPr>
          <w:rFonts w:ascii="Arial" w:eastAsia="Times New Roman" w:hAnsi="Arial" w:cs="Arial"/>
          <w:b/>
          <w:sz w:val="22"/>
          <w:szCs w:val="22"/>
          <w:lang w:eastAsia="en-GB"/>
        </w:rPr>
        <w:t>What personal information we process</w:t>
      </w:r>
    </w:p>
    <w:p w14:paraId="588FF2D0" w14:textId="77777777" w:rsidR="00251F62" w:rsidRPr="003411D1" w:rsidRDefault="00251F62" w:rsidP="00251F62">
      <w:pPr>
        <w:spacing w:after="165"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This includes:</w:t>
      </w:r>
    </w:p>
    <w:p w14:paraId="2562FFF6" w14:textId="77777777" w:rsidR="00251F62" w:rsidRPr="00F77E4A" w:rsidRDefault="00251F62" w:rsidP="00251F62">
      <w:pPr>
        <w:pStyle w:val="ListParagraph"/>
        <w:numPr>
          <w:ilvl w:val="0"/>
          <w:numId w:val="4"/>
        </w:numPr>
        <w:tabs>
          <w:tab w:val="clear" w:pos="567"/>
          <w:tab w:val="clear" w:pos="851"/>
          <w:tab w:val="clear" w:pos="1134"/>
          <w:tab w:val="clear" w:pos="1418"/>
          <w:tab w:val="clear" w:pos="1701"/>
          <w:tab w:val="clear" w:pos="1985"/>
          <w:tab w:val="clear" w:pos="2268"/>
        </w:tabs>
        <w:spacing w:after="165"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Personal details such as your date of birth, address, National Insurance Number, telephone number and email address.</w:t>
      </w:r>
    </w:p>
    <w:p w14:paraId="62025782" w14:textId="77777777" w:rsidR="00251F62" w:rsidRPr="00F77E4A" w:rsidRDefault="00251F62" w:rsidP="00251F62">
      <w:pPr>
        <w:pStyle w:val="ListParagraph"/>
        <w:numPr>
          <w:ilvl w:val="0"/>
          <w:numId w:val="4"/>
        </w:numPr>
        <w:tabs>
          <w:tab w:val="clear" w:pos="567"/>
          <w:tab w:val="clear" w:pos="851"/>
          <w:tab w:val="clear" w:pos="1134"/>
          <w:tab w:val="clear" w:pos="1418"/>
          <w:tab w:val="clear" w:pos="1701"/>
          <w:tab w:val="clear" w:pos="1985"/>
          <w:tab w:val="clear" w:pos="2268"/>
        </w:tabs>
        <w:spacing w:after="165"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 xml:space="preserve">Identity information such as your passport, driving </w:t>
      </w:r>
      <w:proofErr w:type="spellStart"/>
      <w:r w:rsidRPr="00F77E4A">
        <w:rPr>
          <w:rFonts w:ascii="Arial" w:eastAsia="Times New Roman" w:hAnsi="Arial" w:cs="Arial"/>
          <w:color w:val="000000" w:themeColor="text1"/>
          <w:sz w:val="22"/>
          <w:szCs w:val="22"/>
          <w:lang w:eastAsia="en-GB"/>
        </w:rPr>
        <w:t>licence</w:t>
      </w:r>
      <w:proofErr w:type="spellEnd"/>
      <w:r w:rsidRPr="00F77E4A">
        <w:rPr>
          <w:rFonts w:ascii="Arial" w:eastAsia="Times New Roman" w:hAnsi="Arial" w:cs="Arial"/>
          <w:color w:val="000000" w:themeColor="text1"/>
          <w:sz w:val="22"/>
          <w:szCs w:val="22"/>
          <w:lang w:eastAsia="en-GB"/>
        </w:rPr>
        <w:t>, utility bills or national identity card.</w:t>
      </w:r>
    </w:p>
    <w:p w14:paraId="0EE3F996" w14:textId="77777777" w:rsidR="00251F62" w:rsidRPr="00F77E4A" w:rsidRDefault="00251F62" w:rsidP="00251F62">
      <w:pPr>
        <w:pStyle w:val="ListParagraph"/>
        <w:numPr>
          <w:ilvl w:val="0"/>
          <w:numId w:val="4"/>
        </w:numPr>
        <w:tabs>
          <w:tab w:val="clear" w:pos="567"/>
          <w:tab w:val="clear" w:pos="851"/>
          <w:tab w:val="clear" w:pos="1134"/>
          <w:tab w:val="clear" w:pos="1418"/>
          <w:tab w:val="clear" w:pos="1701"/>
          <w:tab w:val="clear" w:pos="1985"/>
          <w:tab w:val="clear" w:pos="2268"/>
        </w:tabs>
        <w:spacing w:after="165"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Credit history and records relating to you, your partner or anyone else you are financially linked with (we obtain this information from credit reference and fraud prevent agencies).</w:t>
      </w:r>
    </w:p>
    <w:p w14:paraId="5AEA9D6C" w14:textId="77777777" w:rsidR="00251F62" w:rsidRPr="00F77E4A" w:rsidRDefault="00251F62" w:rsidP="00251F62">
      <w:pPr>
        <w:pStyle w:val="ListParagraph"/>
        <w:numPr>
          <w:ilvl w:val="0"/>
          <w:numId w:val="4"/>
        </w:numPr>
        <w:tabs>
          <w:tab w:val="clear" w:pos="567"/>
          <w:tab w:val="clear" w:pos="851"/>
          <w:tab w:val="clear" w:pos="1134"/>
          <w:tab w:val="clear" w:pos="1418"/>
          <w:tab w:val="clear" w:pos="1701"/>
          <w:tab w:val="clear" w:pos="1985"/>
          <w:tab w:val="clear" w:pos="2268"/>
        </w:tabs>
        <w:spacing w:after="165"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 xml:space="preserve">Family, lifestyle, financial and social circumstances. </w:t>
      </w:r>
    </w:p>
    <w:p w14:paraId="75A61F55" w14:textId="77777777" w:rsidR="00251F62" w:rsidRPr="00F77E4A" w:rsidRDefault="00251F62" w:rsidP="00251F62">
      <w:pPr>
        <w:pStyle w:val="ListParagraph"/>
        <w:numPr>
          <w:ilvl w:val="0"/>
          <w:numId w:val="4"/>
        </w:numPr>
        <w:tabs>
          <w:tab w:val="clear" w:pos="567"/>
          <w:tab w:val="clear" w:pos="851"/>
          <w:tab w:val="clear" w:pos="1134"/>
          <w:tab w:val="clear" w:pos="1418"/>
          <w:tab w:val="clear" w:pos="1701"/>
          <w:tab w:val="clear" w:pos="1985"/>
          <w:tab w:val="clear" w:pos="2268"/>
        </w:tabs>
        <w:spacing w:after="165"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Financial details such as your income and information about your bank accounts.</w:t>
      </w:r>
    </w:p>
    <w:p w14:paraId="010CFDB0" w14:textId="623623F0" w:rsidR="00251F62" w:rsidRPr="00F77E4A" w:rsidRDefault="00251F62" w:rsidP="00251F62">
      <w:pPr>
        <w:pStyle w:val="ListParagraph"/>
        <w:numPr>
          <w:ilvl w:val="0"/>
          <w:numId w:val="4"/>
        </w:numPr>
        <w:tabs>
          <w:tab w:val="clear" w:pos="567"/>
          <w:tab w:val="clear" w:pos="851"/>
          <w:tab w:val="clear" w:pos="1134"/>
          <w:tab w:val="clear" w:pos="1418"/>
          <w:tab w:val="clear" w:pos="1701"/>
          <w:tab w:val="clear" w:pos="1985"/>
          <w:tab w:val="clear" w:pos="2268"/>
        </w:tabs>
        <w:spacing w:after="165"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 xml:space="preserve">Employment/self-employment details. </w:t>
      </w:r>
    </w:p>
    <w:p w14:paraId="520D9763" w14:textId="203BCF23" w:rsidR="003411D1" w:rsidRPr="00F77E4A" w:rsidRDefault="003411D1" w:rsidP="00251F62">
      <w:pPr>
        <w:pStyle w:val="ListParagraph"/>
        <w:numPr>
          <w:ilvl w:val="0"/>
          <w:numId w:val="4"/>
        </w:numPr>
        <w:tabs>
          <w:tab w:val="clear" w:pos="567"/>
          <w:tab w:val="clear" w:pos="851"/>
          <w:tab w:val="clear" w:pos="1134"/>
          <w:tab w:val="clear" w:pos="1418"/>
          <w:tab w:val="clear" w:pos="1701"/>
          <w:tab w:val="clear" w:pos="1985"/>
          <w:tab w:val="clear" w:pos="2268"/>
        </w:tabs>
        <w:spacing w:after="165"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Whether you or a</w:t>
      </w:r>
      <w:r w:rsidRPr="00F77E4A">
        <w:rPr>
          <w:rFonts w:ascii="Arial" w:eastAsia="W" w:hAnsi="Arial" w:cs="Arial"/>
          <w:color w:val="000000" w:themeColor="text1"/>
          <w:sz w:val="22"/>
          <w:szCs w:val="22"/>
        </w:rPr>
        <w:t xml:space="preserve"> family member are a known close</w:t>
      </w:r>
      <w:r w:rsidRPr="00F77E4A">
        <w:rPr>
          <w:rFonts w:ascii="Arial" w:eastAsia="W" w:hAnsi="Arial" w:cs="Arial"/>
          <w:color w:val="000000" w:themeColor="text1"/>
          <w:sz w:val="22"/>
          <w:szCs w:val="22"/>
        </w:rPr>
        <w:t xml:space="preserve"> associate of a Politically Exposed Person.</w:t>
      </w:r>
    </w:p>
    <w:p w14:paraId="6A6CFB83" w14:textId="77777777" w:rsidR="00251F62" w:rsidRPr="003411D1" w:rsidRDefault="00251F62" w:rsidP="00251F62">
      <w:pPr>
        <w:spacing w:after="165" w:line="330" w:lineRule="atLeast"/>
        <w:rPr>
          <w:rFonts w:ascii="Arial" w:eastAsia="Times New Roman" w:hAnsi="Arial" w:cs="Arial"/>
          <w:b/>
          <w:sz w:val="22"/>
          <w:szCs w:val="22"/>
          <w:lang w:eastAsia="en-GB"/>
        </w:rPr>
      </w:pPr>
      <w:r w:rsidRPr="003411D1">
        <w:rPr>
          <w:rFonts w:ascii="Arial" w:eastAsia="Times New Roman" w:hAnsi="Arial" w:cs="Arial"/>
          <w:b/>
          <w:sz w:val="22"/>
          <w:szCs w:val="22"/>
          <w:lang w:eastAsia="en-GB"/>
        </w:rPr>
        <w:t>Special Categories of Personal Data</w:t>
      </w:r>
    </w:p>
    <w:p w14:paraId="71F9C1BB" w14:textId="77777777" w:rsidR="00251F62" w:rsidRPr="003411D1" w:rsidRDefault="00251F62" w:rsidP="00251F62">
      <w:pPr>
        <w:spacing w:after="165"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 xml:space="preserve">Special categories of personal data include information about an individual's health and other categories of personal information which are closely protected. </w:t>
      </w:r>
    </w:p>
    <w:p w14:paraId="158A12E1" w14:textId="77777777" w:rsidR="00251F62" w:rsidRPr="003411D1" w:rsidRDefault="00251F62" w:rsidP="00251F62">
      <w:pPr>
        <w:spacing w:after="165"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 xml:space="preserve">We do not generally process such information unless you have voluntarily provided this to us, or it is relevant to the legal service you have asked us to provide you with.  For example, in Family &amp; Matrimonial matters, or where you have advised us of an issue, such as your </w:t>
      </w:r>
      <w:r w:rsidRPr="003411D1">
        <w:rPr>
          <w:rFonts w:ascii="Arial" w:eastAsia="Times New Roman" w:hAnsi="Arial" w:cs="Arial"/>
          <w:sz w:val="22"/>
          <w:szCs w:val="22"/>
          <w:lang w:eastAsia="en-GB"/>
        </w:rPr>
        <w:lastRenderedPageBreak/>
        <w:t xml:space="preserve">health, which could mean that you may be classed as a “vulnerable client” i.e. due to your personal circumstances or personal characteristics you are particularly vulnerable to financial detriment.  We will process sensitive information where you have provided this information to us and have agreed that we can use this information to deliver products and services to you.  Where possible we shall seek to </w:t>
      </w:r>
      <w:proofErr w:type="spellStart"/>
      <w:r w:rsidRPr="003411D1">
        <w:rPr>
          <w:rFonts w:ascii="Arial" w:eastAsia="Times New Roman" w:hAnsi="Arial" w:cs="Arial"/>
          <w:sz w:val="22"/>
          <w:szCs w:val="22"/>
          <w:lang w:eastAsia="en-GB"/>
        </w:rPr>
        <w:t>minimise</w:t>
      </w:r>
      <w:proofErr w:type="spellEnd"/>
      <w:r w:rsidRPr="003411D1">
        <w:rPr>
          <w:rFonts w:ascii="Arial" w:eastAsia="Times New Roman" w:hAnsi="Arial" w:cs="Arial"/>
          <w:sz w:val="22"/>
          <w:szCs w:val="22"/>
          <w:lang w:eastAsia="en-GB"/>
        </w:rPr>
        <w:t xml:space="preserve"> the collection and use of such special categories of personal data.</w:t>
      </w:r>
    </w:p>
    <w:p w14:paraId="6D030399" w14:textId="77777777" w:rsidR="00251F62" w:rsidRPr="003411D1" w:rsidRDefault="00251F62" w:rsidP="00251F62">
      <w:pPr>
        <w:pStyle w:val="NoSpacing"/>
        <w:rPr>
          <w:rFonts w:ascii="Arial" w:hAnsi="Arial" w:cs="Arial"/>
          <w:sz w:val="22"/>
          <w:szCs w:val="22"/>
          <w:lang w:eastAsia="en-GB"/>
        </w:rPr>
      </w:pPr>
    </w:p>
    <w:p w14:paraId="27ADF7D3" w14:textId="77777777" w:rsidR="00251F62" w:rsidRPr="003411D1" w:rsidRDefault="00251F62" w:rsidP="00251F62">
      <w:pPr>
        <w:spacing w:after="165" w:line="330" w:lineRule="atLeast"/>
        <w:rPr>
          <w:rFonts w:ascii="Arial" w:eastAsia="Times New Roman" w:hAnsi="Arial" w:cs="Arial"/>
          <w:b/>
          <w:sz w:val="22"/>
          <w:szCs w:val="22"/>
          <w:lang w:eastAsia="en-GB"/>
        </w:rPr>
      </w:pPr>
      <w:r w:rsidRPr="003411D1">
        <w:rPr>
          <w:rFonts w:ascii="Arial" w:eastAsia="Times New Roman" w:hAnsi="Arial" w:cs="Arial"/>
          <w:b/>
          <w:sz w:val="22"/>
          <w:szCs w:val="22"/>
          <w:lang w:eastAsia="en-GB"/>
        </w:rPr>
        <w:t>How we use your Information</w:t>
      </w:r>
    </w:p>
    <w:p w14:paraId="58091B37" w14:textId="77777777" w:rsidR="00251F62" w:rsidRPr="003411D1" w:rsidRDefault="00251F62" w:rsidP="00251F62">
      <w:pPr>
        <w:spacing w:after="165"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We use your information to:</w:t>
      </w:r>
    </w:p>
    <w:p w14:paraId="7065E458" w14:textId="77777777" w:rsidR="00251F62" w:rsidRPr="00F77E4A" w:rsidRDefault="00251F62" w:rsidP="00251F62">
      <w:pPr>
        <w:pStyle w:val="ListParagraph"/>
        <w:numPr>
          <w:ilvl w:val="0"/>
          <w:numId w:val="2"/>
        </w:numPr>
        <w:tabs>
          <w:tab w:val="clear" w:pos="567"/>
          <w:tab w:val="clear" w:pos="851"/>
          <w:tab w:val="clear" w:pos="1134"/>
          <w:tab w:val="clear" w:pos="1418"/>
          <w:tab w:val="clear" w:pos="1701"/>
          <w:tab w:val="clear" w:pos="1985"/>
          <w:tab w:val="clear" w:pos="2268"/>
        </w:tabs>
        <w:spacing w:after="165"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Provide legal services to you.</w:t>
      </w:r>
    </w:p>
    <w:p w14:paraId="0FF5FC3B" w14:textId="77777777" w:rsidR="00251F62" w:rsidRPr="00F77E4A" w:rsidRDefault="00251F62" w:rsidP="00251F62">
      <w:pPr>
        <w:pStyle w:val="ListParagraph"/>
        <w:numPr>
          <w:ilvl w:val="0"/>
          <w:numId w:val="2"/>
        </w:numPr>
        <w:tabs>
          <w:tab w:val="clear" w:pos="567"/>
          <w:tab w:val="clear" w:pos="851"/>
          <w:tab w:val="clear" w:pos="1134"/>
          <w:tab w:val="clear" w:pos="1418"/>
          <w:tab w:val="clear" w:pos="1701"/>
          <w:tab w:val="clear" w:pos="1985"/>
          <w:tab w:val="clear" w:pos="2268"/>
        </w:tabs>
        <w:spacing w:after="165"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Provide and service your relationship with us.</w:t>
      </w:r>
    </w:p>
    <w:p w14:paraId="6ADA2B70" w14:textId="77777777" w:rsidR="00251F62" w:rsidRPr="00F77E4A" w:rsidRDefault="00251F62" w:rsidP="00251F62">
      <w:pPr>
        <w:pStyle w:val="ListParagraph"/>
        <w:numPr>
          <w:ilvl w:val="0"/>
          <w:numId w:val="2"/>
        </w:numPr>
        <w:tabs>
          <w:tab w:val="clear" w:pos="567"/>
          <w:tab w:val="clear" w:pos="851"/>
          <w:tab w:val="clear" w:pos="1134"/>
          <w:tab w:val="clear" w:pos="1418"/>
          <w:tab w:val="clear" w:pos="1701"/>
          <w:tab w:val="clear" w:pos="1985"/>
          <w:tab w:val="clear" w:pos="2268"/>
        </w:tabs>
        <w:spacing w:after="165"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Comply with legal obligations for the prevention of financial crime and money laundering.</w:t>
      </w:r>
    </w:p>
    <w:p w14:paraId="4EC156E1" w14:textId="77777777" w:rsidR="00251F62" w:rsidRPr="003411D1" w:rsidRDefault="00251F62" w:rsidP="00251F62">
      <w:pPr>
        <w:spacing w:after="165"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 xml:space="preserve">We will process your information </w:t>
      </w:r>
      <w:proofErr w:type="gramStart"/>
      <w:r w:rsidRPr="003411D1">
        <w:rPr>
          <w:rFonts w:ascii="Arial" w:eastAsia="Times New Roman" w:hAnsi="Arial" w:cs="Arial"/>
          <w:sz w:val="22"/>
          <w:szCs w:val="22"/>
          <w:lang w:eastAsia="en-GB"/>
        </w:rPr>
        <w:t>in order to</w:t>
      </w:r>
      <w:proofErr w:type="gramEnd"/>
      <w:r w:rsidRPr="003411D1">
        <w:rPr>
          <w:rFonts w:ascii="Arial" w:eastAsia="Times New Roman" w:hAnsi="Arial" w:cs="Arial"/>
          <w:sz w:val="22"/>
          <w:szCs w:val="22"/>
          <w:lang w:eastAsia="en-GB"/>
        </w:rPr>
        <w:t xml:space="preserve"> meet our contractual obligations to you, were have a legitimate interest to do so, where we are permitted by law or to comply with applicable laws and regulation.</w:t>
      </w:r>
    </w:p>
    <w:tbl>
      <w:tblPr>
        <w:tblW w:w="0" w:type="auto"/>
        <w:tblBorders>
          <w:top w:val="single" w:sz="2" w:space="0" w:color="FF0000"/>
          <w:left w:val="single" w:sz="2" w:space="0" w:color="FF0000"/>
          <w:bottom w:val="single" w:sz="2" w:space="0" w:color="FF0000"/>
          <w:right w:val="single" w:sz="2" w:space="0" w:color="FF0000"/>
        </w:tblBorders>
        <w:tblCellMar>
          <w:top w:w="15" w:type="dxa"/>
          <w:left w:w="15" w:type="dxa"/>
          <w:bottom w:w="15" w:type="dxa"/>
          <w:right w:w="15" w:type="dxa"/>
        </w:tblCellMar>
        <w:tblLook w:val="04A0" w:firstRow="1" w:lastRow="0" w:firstColumn="1" w:lastColumn="0" w:noHBand="0" w:noVBand="1"/>
      </w:tblPr>
      <w:tblGrid>
        <w:gridCol w:w="4549"/>
        <w:gridCol w:w="4432"/>
      </w:tblGrid>
      <w:tr w:rsidR="00251F62" w:rsidRPr="003411D1" w14:paraId="5D5F4506" w14:textId="77777777" w:rsidTr="00A32098">
        <w:tc>
          <w:tcPr>
            <w:tcW w:w="4549" w:type="dxa"/>
            <w:tcBorders>
              <w:top w:val="nil"/>
              <w:left w:val="nil"/>
              <w:bottom w:val="single" w:sz="36" w:space="0" w:color="FFFFFF"/>
              <w:right w:val="single" w:sz="36" w:space="0" w:color="FFFFFF"/>
            </w:tcBorders>
            <w:shd w:val="clear" w:color="auto" w:fill="4472C4" w:themeFill="accent1"/>
            <w:tcMar>
              <w:top w:w="120" w:type="dxa"/>
              <w:left w:w="120" w:type="dxa"/>
              <w:bottom w:w="120" w:type="dxa"/>
              <w:right w:w="120" w:type="dxa"/>
            </w:tcMar>
            <w:hideMark/>
          </w:tcPr>
          <w:p w14:paraId="6A2EE4DB" w14:textId="77777777" w:rsidR="00251F62" w:rsidRPr="003411D1" w:rsidRDefault="00251F62" w:rsidP="00A32098">
            <w:pPr>
              <w:spacing w:after="0"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 xml:space="preserve">PURPOSE </w:t>
            </w:r>
          </w:p>
        </w:tc>
        <w:tc>
          <w:tcPr>
            <w:tcW w:w="4432" w:type="dxa"/>
            <w:tcBorders>
              <w:top w:val="nil"/>
              <w:left w:val="nil"/>
              <w:bottom w:val="single" w:sz="36" w:space="0" w:color="FFFFFF"/>
              <w:right w:val="single" w:sz="36" w:space="0" w:color="FFFFFF"/>
            </w:tcBorders>
            <w:shd w:val="clear" w:color="auto" w:fill="4472C4" w:themeFill="accent1"/>
          </w:tcPr>
          <w:p w14:paraId="240E8DB6" w14:textId="77777777" w:rsidR="00251F62" w:rsidRPr="003411D1" w:rsidRDefault="00251F62" w:rsidP="00A32098">
            <w:pPr>
              <w:spacing w:after="0"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LEGAL BASIS</w:t>
            </w:r>
          </w:p>
        </w:tc>
      </w:tr>
      <w:tr w:rsidR="00251F62" w:rsidRPr="003411D1" w14:paraId="1CFF3F53" w14:textId="77777777" w:rsidTr="00A32098">
        <w:tc>
          <w:tcPr>
            <w:tcW w:w="8981" w:type="dxa"/>
            <w:gridSpan w:val="2"/>
            <w:tcBorders>
              <w:top w:val="nil"/>
              <w:left w:val="nil"/>
              <w:bottom w:val="single" w:sz="36" w:space="0" w:color="FFFFFF"/>
              <w:right w:val="single" w:sz="36" w:space="0" w:color="FFFFFF"/>
            </w:tcBorders>
            <w:shd w:val="clear" w:color="auto" w:fill="4472C4" w:themeFill="accent1"/>
            <w:tcMar>
              <w:top w:w="120" w:type="dxa"/>
              <w:left w:w="120" w:type="dxa"/>
              <w:bottom w:w="120" w:type="dxa"/>
              <w:right w:w="120" w:type="dxa"/>
            </w:tcMar>
            <w:hideMark/>
          </w:tcPr>
          <w:p w14:paraId="2AE7E314" w14:textId="77777777" w:rsidR="00251F62" w:rsidRPr="003411D1" w:rsidRDefault="00251F62" w:rsidP="00A32098">
            <w:pPr>
              <w:spacing w:after="0" w:line="330" w:lineRule="atLeast"/>
              <w:rPr>
                <w:rFonts w:ascii="Arial" w:eastAsia="Times New Roman" w:hAnsi="Arial" w:cs="Arial"/>
                <w:b/>
                <w:bCs/>
                <w:sz w:val="22"/>
                <w:szCs w:val="22"/>
                <w:lang w:eastAsia="en-GB"/>
              </w:rPr>
            </w:pPr>
            <w:r w:rsidRPr="003411D1">
              <w:rPr>
                <w:rFonts w:ascii="Arial" w:eastAsia="Times New Roman" w:hAnsi="Arial" w:cs="Arial"/>
                <w:b/>
                <w:bCs/>
                <w:sz w:val="22"/>
                <w:szCs w:val="22"/>
                <w:lang w:eastAsia="en-GB"/>
              </w:rPr>
              <w:t>Providing a service and internal processing</w:t>
            </w:r>
          </w:p>
        </w:tc>
      </w:tr>
      <w:tr w:rsidR="00251F62" w:rsidRPr="003411D1" w14:paraId="52231F16" w14:textId="77777777" w:rsidTr="00A32098">
        <w:tc>
          <w:tcPr>
            <w:tcW w:w="4549" w:type="dxa"/>
            <w:tcBorders>
              <w:top w:val="nil"/>
              <w:left w:val="nil"/>
              <w:bottom w:val="single" w:sz="36" w:space="0" w:color="FFFFFF"/>
              <w:right w:val="single" w:sz="36" w:space="0" w:color="FFFFFF"/>
            </w:tcBorders>
            <w:shd w:val="clear" w:color="auto" w:fill="D5DCE4" w:themeFill="text2" w:themeFillTint="33"/>
            <w:tcMar>
              <w:top w:w="120" w:type="dxa"/>
              <w:left w:w="120" w:type="dxa"/>
              <w:bottom w:w="120" w:type="dxa"/>
              <w:right w:w="120" w:type="dxa"/>
            </w:tcMar>
          </w:tcPr>
          <w:p w14:paraId="072D0A74" w14:textId="77777777" w:rsidR="00251F62" w:rsidRPr="003411D1" w:rsidRDefault="00251F62" w:rsidP="00A32098">
            <w:pPr>
              <w:spacing w:after="0"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To assess your needs and provide you with suitable products and services</w:t>
            </w:r>
          </w:p>
        </w:tc>
        <w:tc>
          <w:tcPr>
            <w:tcW w:w="4432" w:type="dxa"/>
            <w:tcBorders>
              <w:top w:val="nil"/>
              <w:left w:val="nil"/>
              <w:bottom w:val="single" w:sz="36" w:space="0" w:color="FFFFFF"/>
              <w:right w:val="single" w:sz="36" w:space="0" w:color="FFFFFF"/>
            </w:tcBorders>
            <w:shd w:val="clear" w:color="auto" w:fill="D5DCE4" w:themeFill="text2" w:themeFillTint="33"/>
          </w:tcPr>
          <w:p w14:paraId="65F6B990" w14:textId="157228D7" w:rsidR="00251F62" w:rsidRPr="00F77E4A" w:rsidRDefault="00251F62" w:rsidP="00251F62">
            <w:pPr>
              <w:pStyle w:val="ListParagraph"/>
              <w:numPr>
                <w:ilvl w:val="0"/>
                <w:numId w:val="1"/>
              </w:numPr>
              <w:tabs>
                <w:tab w:val="clear" w:pos="567"/>
                <w:tab w:val="clear" w:pos="851"/>
                <w:tab w:val="clear" w:pos="1134"/>
                <w:tab w:val="clear" w:pos="1418"/>
                <w:tab w:val="clear" w:pos="1701"/>
                <w:tab w:val="clear" w:pos="1985"/>
                <w:tab w:val="clear" w:pos="2268"/>
              </w:tabs>
              <w:spacing w:after="0"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 xml:space="preserve">Contractual obligation to provide you with, or a proposal including </w:t>
            </w:r>
            <w:proofErr w:type="gramStart"/>
            <w:r w:rsidRPr="00F77E4A">
              <w:rPr>
                <w:rFonts w:ascii="Arial" w:eastAsia="Times New Roman" w:hAnsi="Arial" w:cs="Arial"/>
                <w:color w:val="000000" w:themeColor="text1"/>
                <w:sz w:val="22"/>
                <w:szCs w:val="22"/>
                <w:lang w:eastAsia="en-GB"/>
              </w:rPr>
              <w:t>a costs</w:t>
            </w:r>
            <w:proofErr w:type="gramEnd"/>
            <w:r w:rsidRPr="00F77E4A">
              <w:rPr>
                <w:rFonts w:ascii="Arial" w:eastAsia="Times New Roman" w:hAnsi="Arial" w:cs="Arial"/>
                <w:color w:val="000000" w:themeColor="text1"/>
                <w:sz w:val="22"/>
                <w:szCs w:val="22"/>
                <w:lang w:eastAsia="en-GB"/>
              </w:rPr>
              <w:t xml:space="preserve"> estimate</w:t>
            </w:r>
          </w:p>
          <w:p w14:paraId="4539B6B5" w14:textId="77777777" w:rsidR="00251F62" w:rsidRPr="00F77E4A" w:rsidRDefault="00251F62" w:rsidP="00251F62">
            <w:pPr>
              <w:pStyle w:val="ListParagraph"/>
              <w:numPr>
                <w:ilvl w:val="0"/>
                <w:numId w:val="1"/>
              </w:numPr>
              <w:tabs>
                <w:tab w:val="clear" w:pos="567"/>
                <w:tab w:val="clear" w:pos="851"/>
                <w:tab w:val="clear" w:pos="1134"/>
                <w:tab w:val="clear" w:pos="1418"/>
                <w:tab w:val="clear" w:pos="1701"/>
                <w:tab w:val="clear" w:pos="1985"/>
                <w:tab w:val="clear" w:pos="2268"/>
              </w:tabs>
              <w:spacing w:after="0"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Where special categories of personal data are processed, these are necessary to assess your needs</w:t>
            </w:r>
          </w:p>
        </w:tc>
      </w:tr>
      <w:tr w:rsidR="00251F62" w:rsidRPr="003411D1" w14:paraId="634CDAB0" w14:textId="77777777" w:rsidTr="00A32098">
        <w:tc>
          <w:tcPr>
            <w:tcW w:w="4549" w:type="dxa"/>
            <w:tcBorders>
              <w:top w:val="nil"/>
              <w:left w:val="nil"/>
              <w:bottom w:val="single" w:sz="36" w:space="0" w:color="FFFFFF"/>
              <w:right w:val="single" w:sz="36" w:space="0" w:color="FFFFFF"/>
            </w:tcBorders>
            <w:shd w:val="clear" w:color="auto" w:fill="D5DCE4" w:themeFill="text2" w:themeFillTint="33"/>
            <w:tcMar>
              <w:top w:w="120" w:type="dxa"/>
              <w:left w:w="120" w:type="dxa"/>
              <w:bottom w:w="120" w:type="dxa"/>
              <w:right w:w="120" w:type="dxa"/>
            </w:tcMar>
            <w:hideMark/>
          </w:tcPr>
          <w:p w14:paraId="286C66F6" w14:textId="7320CE4A" w:rsidR="00251F62" w:rsidRPr="003411D1" w:rsidRDefault="00251F62" w:rsidP="00A32098">
            <w:pPr>
              <w:spacing w:after="0"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 xml:space="preserve">To service and administer your </w:t>
            </w:r>
            <w:r w:rsidR="009E6393" w:rsidRPr="003411D1">
              <w:rPr>
                <w:rFonts w:ascii="Arial" w:eastAsia="Times New Roman" w:hAnsi="Arial" w:cs="Arial"/>
                <w:sz w:val="22"/>
                <w:szCs w:val="22"/>
                <w:lang w:eastAsia="en-GB"/>
              </w:rPr>
              <w:t>matter</w:t>
            </w:r>
            <w:r w:rsidRPr="003411D1">
              <w:rPr>
                <w:rFonts w:ascii="Arial" w:eastAsia="Times New Roman" w:hAnsi="Arial" w:cs="Arial"/>
                <w:sz w:val="22"/>
                <w:szCs w:val="22"/>
                <w:lang w:eastAsia="en-GB"/>
              </w:rPr>
              <w:t xml:space="preserve"> including billing</w:t>
            </w:r>
          </w:p>
        </w:tc>
        <w:tc>
          <w:tcPr>
            <w:tcW w:w="4432" w:type="dxa"/>
            <w:tcBorders>
              <w:top w:val="nil"/>
              <w:left w:val="nil"/>
              <w:bottom w:val="single" w:sz="36" w:space="0" w:color="FFFFFF"/>
              <w:right w:val="single" w:sz="36" w:space="0" w:color="FFFFFF"/>
            </w:tcBorders>
            <w:shd w:val="clear" w:color="auto" w:fill="D5DCE4" w:themeFill="text2" w:themeFillTint="33"/>
          </w:tcPr>
          <w:p w14:paraId="61B6A848" w14:textId="77777777" w:rsidR="00251F62" w:rsidRPr="00F77E4A" w:rsidRDefault="00251F62" w:rsidP="00251F62">
            <w:pPr>
              <w:pStyle w:val="ListParagraph"/>
              <w:numPr>
                <w:ilvl w:val="0"/>
                <w:numId w:val="1"/>
              </w:numPr>
              <w:tabs>
                <w:tab w:val="clear" w:pos="567"/>
                <w:tab w:val="clear" w:pos="851"/>
                <w:tab w:val="clear" w:pos="1134"/>
                <w:tab w:val="clear" w:pos="1418"/>
                <w:tab w:val="clear" w:pos="1701"/>
                <w:tab w:val="clear" w:pos="1985"/>
                <w:tab w:val="clear" w:pos="2268"/>
              </w:tabs>
              <w:spacing w:after="0"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Legitimate interests to provide and manage the service</w:t>
            </w:r>
          </w:p>
          <w:p w14:paraId="3762C5D9" w14:textId="77777777" w:rsidR="00251F62" w:rsidRPr="00F77E4A" w:rsidRDefault="00251F62" w:rsidP="00A32098">
            <w:pPr>
              <w:pStyle w:val="ListParagraph"/>
              <w:spacing w:after="0" w:line="330" w:lineRule="atLeast"/>
              <w:ind w:left="360"/>
              <w:rPr>
                <w:rFonts w:ascii="Arial" w:eastAsia="Times New Roman" w:hAnsi="Arial" w:cs="Arial"/>
                <w:color w:val="000000" w:themeColor="text1"/>
                <w:sz w:val="22"/>
                <w:szCs w:val="22"/>
                <w:lang w:eastAsia="en-GB"/>
              </w:rPr>
            </w:pPr>
          </w:p>
        </w:tc>
      </w:tr>
      <w:tr w:rsidR="00251F62" w:rsidRPr="003411D1" w14:paraId="6138912F" w14:textId="77777777" w:rsidTr="00A32098">
        <w:tc>
          <w:tcPr>
            <w:tcW w:w="4549" w:type="dxa"/>
            <w:tcBorders>
              <w:top w:val="nil"/>
              <w:left w:val="nil"/>
              <w:bottom w:val="single" w:sz="36" w:space="0" w:color="FFFFFF"/>
              <w:right w:val="single" w:sz="36" w:space="0" w:color="FFFFFF"/>
            </w:tcBorders>
            <w:shd w:val="clear" w:color="auto" w:fill="D5DCE4" w:themeFill="text2" w:themeFillTint="33"/>
            <w:tcMar>
              <w:top w:w="120" w:type="dxa"/>
              <w:left w:w="120" w:type="dxa"/>
              <w:bottom w:w="120" w:type="dxa"/>
              <w:right w:w="120" w:type="dxa"/>
            </w:tcMar>
            <w:hideMark/>
          </w:tcPr>
          <w:p w14:paraId="166E8F5F" w14:textId="5F000E93" w:rsidR="00251F62" w:rsidRPr="003411D1" w:rsidRDefault="00251F62" w:rsidP="00A32098">
            <w:pPr>
              <w:spacing w:after="0"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 xml:space="preserve">To verify the identity of our </w:t>
            </w:r>
            <w:r w:rsidR="009E6393" w:rsidRPr="003411D1">
              <w:rPr>
                <w:rFonts w:ascii="Arial" w:eastAsia="Times New Roman" w:hAnsi="Arial" w:cs="Arial"/>
                <w:sz w:val="22"/>
                <w:szCs w:val="22"/>
                <w:lang w:eastAsia="en-GB"/>
              </w:rPr>
              <w:t>clients</w:t>
            </w:r>
          </w:p>
        </w:tc>
        <w:tc>
          <w:tcPr>
            <w:tcW w:w="4432" w:type="dxa"/>
            <w:tcBorders>
              <w:top w:val="nil"/>
              <w:left w:val="nil"/>
              <w:bottom w:val="single" w:sz="36" w:space="0" w:color="FFFFFF"/>
              <w:right w:val="single" w:sz="36" w:space="0" w:color="FFFFFF"/>
            </w:tcBorders>
            <w:shd w:val="clear" w:color="auto" w:fill="D5DCE4" w:themeFill="text2" w:themeFillTint="33"/>
          </w:tcPr>
          <w:p w14:paraId="2A7EE589" w14:textId="77777777" w:rsidR="00251F62" w:rsidRPr="00F77E4A" w:rsidRDefault="00251F62" w:rsidP="00251F62">
            <w:pPr>
              <w:pStyle w:val="ListParagraph"/>
              <w:numPr>
                <w:ilvl w:val="0"/>
                <w:numId w:val="1"/>
              </w:numPr>
              <w:tabs>
                <w:tab w:val="clear" w:pos="567"/>
                <w:tab w:val="clear" w:pos="851"/>
                <w:tab w:val="clear" w:pos="1134"/>
                <w:tab w:val="clear" w:pos="1418"/>
                <w:tab w:val="clear" w:pos="1701"/>
                <w:tab w:val="clear" w:pos="1985"/>
                <w:tab w:val="clear" w:pos="2268"/>
              </w:tabs>
              <w:spacing w:after="0"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To comply with legal obligations to prevent money laundering</w:t>
            </w:r>
          </w:p>
        </w:tc>
      </w:tr>
      <w:tr w:rsidR="00251F62" w:rsidRPr="003411D1" w14:paraId="56BC04CB" w14:textId="77777777" w:rsidTr="00A32098">
        <w:tc>
          <w:tcPr>
            <w:tcW w:w="4549" w:type="dxa"/>
            <w:tcBorders>
              <w:top w:val="nil"/>
              <w:left w:val="nil"/>
              <w:bottom w:val="single" w:sz="36" w:space="0" w:color="FFFFFF"/>
              <w:right w:val="single" w:sz="36" w:space="0" w:color="FFFFFF"/>
            </w:tcBorders>
            <w:shd w:val="clear" w:color="auto" w:fill="D5DCE4" w:themeFill="text2" w:themeFillTint="33"/>
            <w:tcMar>
              <w:top w:w="120" w:type="dxa"/>
              <w:left w:w="120" w:type="dxa"/>
              <w:bottom w:w="120" w:type="dxa"/>
              <w:right w:w="120" w:type="dxa"/>
            </w:tcMar>
            <w:hideMark/>
          </w:tcPr>
          <w:p w14:paraId="52269ECD" w14:textId="0498625F" w:rsidR="00251F62" w:rsidRPr="003411D1" w:rsidRDefault="00251F62" w:rsidP="00A32098">
            <w:pPr>
              <w:spacing w:after="0"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 xml:space="preserve">To confirm, update and improve our </w:t>
            </w:r>
            <w:r w:rsidR="009E6393" w:rsidRPr="003411D1">
              <w:rPr>
                <w:rFonts w:ascii="Arial" w:eastAsia="Times New Roman" w:hAnsi="Arial" w:cs="Arial"/>
                <w:sz w:val="22"/>
                <w:szCs w:val="22"/>
                <w:lang w:eastAsia="en-GB"/>
              </w:rPr>
              <w:t xml:space="preserve">client </w:t>
            </w:r>
            <w:r w:rsidRPr="003411D1">
              <w:rPr>
                <w:rFonts w:ascii="Arial" w:eastAsia="Times New Roman" w:hAnsi="Arial" w:cs="Arial"/>
                <w:sz w:val="22"/>
                <w:szCs w:val="22"/>
                <w:lang w:eastAsia="en-GB"/>
              </w:rPr>
              <w:t>records</w:t>
            </w:r>
          </w:p>
        </w:tc>
        <w:tc>
          <w:tcPr>
            <w:tcW w:w="4432" w:type="dxa"/>
            <w:tcBorders>
              <w:top w:val="nil"/>
              <w:left w:val="nil"/>
              <w:bottom w:val="single" w:sz="36" w:space="0" w:color="FFFFFF"/>
              <w:right w:val="single" w:sz="36" w:space="0" w:color="FFFFFF"/>
            </w:tcBorders>
            <w:shd w:val="clear" w:color="auto" w:fill="D5DCE4" w:themeFill="text2" w:themeFillTint="33"/>
          </w:tcPr>
          <w:p w14:paraId="2EA6F970" w14:textId="0B98C762" w:rsidR="00251F62" w:rsidRPr="00F77E4A" w:rsidRDefault="00251F62" w:rsidP="00251F62">
            <w:pPr>
              <w:pStyle w:val="ListParagraph"/>
              <w:numPr>
                <w:ilvl w:val="0"/>
                <w:numId w:val="1"/>
              </w:numPr>
              <w:tabs>
                <w:tab w:val="clear" w:pos="567"/>
                <w:tab w:val="clear" w:pos="851"/>
                <w:tab w:val="clear" w:pos="1134"/>
                <w:tab w:val="clear" w:pos="1418"/>
                <w:tab w:val="clear" w:pos="1701"/>
                <w:tab w:val="clear" w:pos="1985"/>
                <w:tab w:val="clear" w:pos="2268"/>
              </w:tabs>
              <w:spacing w:after="0"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To comply with legal obligations in the Data Protection</w:t>
            </w:r>
            <w:r w:rsidR="009E6393" w:rsidRPr="00F77E4A">
              <w:rPr>
                <w:rFonts w:ascii="Arial" w:eastAsia="Times New Roman" w:hAnsi="Arial" w:cs="Arial"/>
                <w:color w:val="000000" w:themeColor="text1"/>
                <w:sz w:val="22"/>
                <w:szCs w:val="22"/>
                <w:lang w:eastAsia="en-GB"/>
              </w:rPr>
              <w:t xml:space="preserve"> legislation</w:t>
            </w:r>
          </w:p>
        </w:tc>
      </w:tr>
      <w:tr w:rsidR="00251F62" w:rsidRPr="003411D1" w14:paraId="00A882AB" w14:textId="77777777" w:rsidTr="00A32098">
        <w:trPr>
          <w:trHeight w:val="1006"/>
        </w:trPr>
        <w:tc>
          <w:tcPr>
            <w:tcW w:w="4549" w:type="dxa"/>
            <w:tcBorders>
              <w:top w:val="nil"/>
              <w:left w:val="nil"/>
              <w:bottom w:val="single" w:sz="36" w:space="0" w:color="FFFFFF"/>
              <w:right w:val="single" w:sz="36" w:space="0" w:color="FFFFFF"/>
            </w:tcBorders>
            <w:shd w:val="clear" w:color="auto" w:fill="D5DCE4" w:themeFill="text2" w:themeFillTint="33"/>
            <w:tcMar>
              <w:top w:w="120" w:type="dxa"/>
              <w:left w:w="120" w:type="dxa"/>
              <w:bottom w:w="120" w:type="dxa"/>
              <w:right w:w="120" w:type="dxa"/>
            </w:tcMar>
          </w:tcPr>
          <w:p w14:paraId="0610C80D" w14:textId="77777777" w:rsidR="00251F62" w:rsidRPr="003411D1" w:rsidRDefault="00251F62" w:rsidP="00A32098">
            <w:pPr>
              <w:spacing w:after="0"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To provide you with any information on the services that you have requested</w:t>
            </w:r>
          </w:p>
        </w:tc>
        <w:tc>
          <w:tcPr>
            <w:tcW w:w="4432" w:type="dxa"/>
            <w:tcBorders>
              <w:top w:val="nil"/>
              <w:left w:val="nil"/>
              <w:bottom w:val="single" w:sz="36" w:space="0" w:color="FFFFFF"/>
              <w:right w:val="single" w:sz="36" w:space="0" w:color="FFFFFF"/>
            </w:tcBorders>
            <w:shd w:val="clear" w:color="auto" w:fill="D5DCE4" w:themeFill="text2" w:themeFillTint="33"/>
          </w:tcPr>
          <w:p w14:paraId="4CD74834" w14:textId="77777777" w:rsidR="00251F62" w:rsidRPr="00F77E4A" w:rsidRDefault="00251F62" w:rsidP="00251F62">
            <w:pPr>
              <w:pStyle w:val="ListParagraph"/>
              <w:numPr>
                <w:ilvl w:val="0"/>
                <w:numId w:val="1"/>
              </w:numPr>
              <w:tabs>
                <w:tab w:val="clear" w:pos="567"/>
                <w:tab w:val="clear" w:pos="851"/>
                <w:tab w:val="clear" w:pos="1134"/>
                <w:tab w:val="clear" w:pos="1418"/>
                <w:tab w:val="clear" w:pos="1701"/>
                <w:tab w:val="clear" w:pos="1985"/>
                <w:tab w:val="clear" w:pos="2268"/>
              </w:tabs>
              <w:spacing w:after="0"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To meet our contractual obligation to provide information on the services you have requested</w:t>
            </w:r>
          </w:p>
          <w:p w14:paraId="79F9D68B" w14:textId="77777777" w:rsidR="00251F62" w:rsidRPr="00F77E4A" w:rsidRDefault="00251F62" w:rsidP="00A32098">
            <w:pPr>
              <w:spacing w:after="0" w:line="330" w:lineRule="atLeast"/>
              <w:rPr>
                <w:rFonts w:ascii="Arial" w:eastAsia="Times New Roman" w:hAnsi="Arial" w:cs="Arial"/>
                <w:color w:val="000000" w:themeColor="text1"/>
                <w:sz w:val="22"/>
                <w:szCs w:val="22"/>
                <w:lang w:eastAsia="en-GB"/>
              </w:rPr>
            </w:pPr>
          </w:p>
        </w:tc>
      </w:tr>
      <w:tr w:rsidR="00251F62" w:rsidRPr="003411D1" w14:paraId="12313DB1" w14:textId="77777777" w:rsidTr="00A32098">
        <w:tc>
          <w:tcPr>
            <w:tcW w:w="8981" w:type="dxa"/>
            <w:gridSpan w:val="2"/>
            <w:tcBorders>
              <w:top w:val="nil"/>
              <w:left w:val="nil"/>
              <w:bottom w:val="single" w:sz="36" w:space="0" w:color="FFFFFF"/>
              <w:right w:val="single" w:sz="36" w:space="0" w:color="FFFFFF"/>
            </w:tcBorders>
            <w:shd w:val="clear" w:color="auto" w:fill="4472C4" w:themeFill="accent1"/>
            <w:tcMar>
              <w:top w:w="120" w:type="dxa"/>
              <w:left w:w="120" w:type="dxa"/>
              <w:bottom w:w="120" w:type="dxa"/>
              <w:right w:w="120" w:type="dxa"/>
            </w:tcMar>
            <w:hideMark/>
          </w:tcPr>
          <w:p w14:paraId="5BA98A73" w14:textId="77777777" w:rsidR="00251F62" w:rsidRPr="003411D1" w:rsidRDefault="00251F62" w:rsidP="00A32098">
            <w:pPr>
              <w:pStyle w:val="ListParagraph"/>
              <w:spacing w:after="0" w:line="330" w:lineRule="atLeast"/>
              <w:ind w:left="0"/>
              <w:jc w:val="both"/>
              <w:rPr>
                <w:rFonts w:ascii="Arial" w:eastAsia="Times New Roman" w:hAnsi="Arial" w:cs="Arial"/>
                <w:sz w:val="22"/>
                <w:szCs w:val="22"/>
                <w:lang w:eastAsia="en-GB"/>
              </w:rPr>
            </w:pPr>
            <w:r w:rsidRPr="003411D1">
              <w:rPr>
                <w:rFonts w:ascii="Arial" w:eastAsia="Times New Roman" w:hAnsi="Arial" w:cs="Arial"/>
                <w:b/>
                <w:bCs/>
                <w:sz w:val="22"/>
                <w:szCs w:val="22"/>
                <w:lang w:eastAsia="en-GB"/>
              </w:rPr>
              <w:lastRenderedPageBreak/>
              <w:t>Relationship Management</w:t>
            </w:r>
          </w:p>
        </w:tc>
      </w:tr>
      <w:tr w:rsidR="00251F62" w:rsidRPr="003411D1" w14:paraId="570B6B61" w14:textId="77777777" w:rsidTr="00A32098">
        <w:tc>
          <w:tcPr>
            <w:tcW w:w="4549" w:type="dxa"/>
            <w:tcBorders>
              <w:top w:val="nil"/>
              <w:left w:val="nil"/>
              <w:bottom w:val="single" w:sz="36" w:space="0" w:color="FFFFFF"/>
              <w:right w:val="single" w:sz="36" w:space="0" w:color="FFFFFF"/>
            </w:tcBorders>
            <w:shd w:val="clear" w:color="auto" w:fill="D5DCE4" w:themeFill="text2" w:themeFillTint="33"/>
            <w:tcMar>
              <w:top w:w="120" w:type="dxa"/>
              <w:left w:w="120" w:type="dxa"/>
              <w:bottom w:w="120" w:type="dxa"/>
              <w:right w:w="120" w:type="dxa"/>
            </w:tcMar>
            <w:hideMark/>
          </w:tcPr>
          <w:p w14:paraId="06185B10" w14:textId="77777777" w:rsidR="00251F62" w:rsidRPr="003411D1" w:rsidRDefault="00251F62" w:rsidP="00A32098">
            <w:pPr>
              <w:spacing w:after="0"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To manage and develop our relationship with you</w:t>
            </w:r>
          </w:p>
        </w:tc>
        <w:tc>
          <w:tcPr>
            <w:tcW w:w="4432" w:type="dxa"/>
            <w:tcBorders>
              <w:top w:val="nil"/>
              <w:left w:val="nil"/>
              <w:bottom w:val="single" w:sz="36" w:space="0" w:color="FFFFFF"/>
              <w:right w:val="single" w:sz="36" w:space="0" w:color="FFFFFF"/>
            </w:tcBorders>
            <w:shd w:val="clear" w:color="auto" w:fill="D5DCE4" w:themeFill="text2" w:themeFillTint="33"/>
          </w:tcPr>
          <w:p w14:paraId="6F6A2B48" w14:textId="392AE820" w:rsidR="00251F62" w:rsidRPr="003411D1" w:rsidRDefault="00251F62" w:rsidP="00251F62">
            <w:pPr>
              <w:pStyle w:val="ListParagraph"/>
              <w:numPr>
                <w:ilvl w:val="0"/>
                <w:numId w:val="1"/>
              </w:numPr>
              <w:tabs>
                <w:tab w:val="clear" w:pos="567"/>
                <w:tab w:val="clear" w:pos="851"/>
                <w:tab w:val="clear" w:pos="1134"/>
                <w:tab w:val="clear" w:pos="1418"/>
                <w:tab w:val="clear" w:pos="1701"/>
                <w:tab w:val="clear" w:pos="1985"/>
                <w:tab w:val="clear" w:pos="2268"/>
              </w:tabs>
              <w:spacing w:after="0" w:line="330" w:lineRule="atLeast"/>
              <w:contextualSpacing/>
              <w:rPr>
                <w:rFonts w:ascii="Arial" w:eastAsia="Times New Roman" w:hAnsi="Arial" w:cs="Arial"/>
                <w:sz w:val="22"/>
                <w:szCs w:val="22"/>
                <w:lang w:eastAsia="en-GB"/>
              </w:rPr>
            </w:pPr>
            <w:r w:rsidRPr="003411D1">
              <w:rPr>
                <w:rFonts w:ascii="Arial" w:eastAsia="Times New Roman" w:hAnsi="Arial" w:cs="Arial"/>
                <w:sz w:val="22"/>
                <w:szCs w:val="22"/>
                <w:lang w:eastAsia="en-GB"/>
              </w:rPr>
              <w:t xml:space="preserve">Legitimate interest to service your </w:t>
            </w:r>
            <w:r w:rsidR="009E6393" w:rsidRPr="003411D1">
              <w:rPr>
                <w:rFonts w:ascii="Arial" w:eastAsia="Times New Roman" w:hAnsi="Arial" w:cs="Arial"/>
                <w:sz w:val="22"/>
                <w:szCs w:val="22"/>
                <w:lang w:eastAsia="en-GB"/>
              </w:rPr>
              <w:t xml:space="preserve">matter </w:t>
            </w:r>
            <w:r w:rsidRPr="003411D1">
              <w:rPr>
                <w:rFonts w:ascii="Arial" w:eastAsia="Times New Roman" w:hAnsi="Arial" w:cs="Arial"/>
                <w:sz w:val="22"/>
                <w:szCs w:val="22"/>
                <w:lang w:eastAsia="en-GB"/>
              </w:rPr>
              <w:t>and improve our service to you</w:t>
            </w:r>
          </w:p>
        </w:tc>
      </w:tr>
      <w:tr w:rsidR="00251F62" w:rsidRPr="003411D1" w14:paraId="596BA02B" w14:textId="77777777" w:rsidTr="00A32098">
        <w:tc>
          <w:tcPr>
            <w:tcW w:w="4549" w:type="dxa"/>
            <w:tcBorders>
              <w:top w:val="nil"/>
              <w:left w:val="nil"/>
              <w:bottom w:val="single" w:sz="36" w:space="0" w:color="FFFFFF"/>
              <w:right w:val="single" w:sz="36" w:space="0" w:color="FFFFFF"/>
            </w:tcBorders>
            <w:shd w:val="clear" w:color="auto" w:fill="D5DCE4" w:themeFill="text2" w:themeFillTint="33"/>
            <w:tcMar>
              <w:top w:w="120" w:type="dxa"/>
              <w:left w:w="120" w:type="dxa"/>
              <w:bottom w:w="120" w:type="dxa"/>
              <w:right w:w="120" w:type="dxa"/>
            </w:tcMar>
          </w:tcPr>
          <w:p w14:paraId="6C235CC0" w14:textId="77777777" w:rsidR="00251F62" w:rsidRPr="00F77E4A" w:rsidRDefault="00251F62" w:rsidP="00A32098">
            <w:pPr>
              <w:spacing w:after="0" w:line="330" w:lineRule="atLeast"/>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To inform you of products and services that may be of interest to you, where you have chosen to be made aware of this</w:t>
            </w:r>
          </w:p>
          <w:p w14:paraId="23AA1CE6" w14:textId="77777777" w:rsidR="00251F62" w:rsidRPr="00F77E4A" w:rsidRDefault="00251F62" w:rsidP="00A32098">
            <w:pPr>
              <w:spacing w:after="0" w:line="330" w:lineRule="atLeast"/>
              <w:rPr>
                <w:rFonts w:ascii="Arial" w:eastAsia="Times New Roman" w:hAnsi="Arial" w:cs="Arial"/>
                <w:color w:val="000000" w:themeColor="text1"/>
                <w:sz w:val="22"/>
                <w:szCs w:val="22"/>
                <w:lang w:eastAsia="en-GB"/>
              </w:rPr>
            </w:pPr>
          </w:p>
        </w:tc>
        <w:tc>
          <w:tcPr>
            <w:tcW w:w="4432" w:type="dxa"/>
            <w:tcBorders>
              <w:top w:val="nil"/>
              <w:left w:val="nil"/>
              <w:bottom w:val="single" w:sz="36" w:space="0" w:color="FFFFFF"/>
              <w:right w:val="single" w:sz="36" w:space="0" w:color="FFFFFF"/>
            </w:tcBorders>
            <w:shd w:val="clear" w:color="auto" w:fill="D5DCE4" w:themeFill="text2" w:themeFillTint="33"/>
          </w:tcPr>
          <w:p w14:paraId="502373CD" w14:textId="77777777" w:rsidR="00251F62" w:rsidRPr="00F77E4A" w:rsidRDefault="00251F62" w:rsidP="00251F62">
            <w:pPr>
              <w:pStyle w:val="ListParagraph"/>
              <w:numPr>
                <w:ilvl w:val="0"/>
                <w:numId w:val="1"/>
              </w:numPr>
              <w:tabs>
                <w:tab w:val="clear" w:pos="567"/>
                <w:tab w:val="clear" w:pos="851"/>
                <w:tab w:val="clear" w:pos="1134"/>
                <w:tab w:val="clear" w:pos="1418"/>
                <w:tab w:val="clear" w:pos="1701"/>
                <w:tab w:val="clear" w:pos="1985"/>
                <w:tab w:val="clear" w:pos="2268"/>
              </w:tabs>
              <w:spacing w:after="0"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With your consent</w:t>
            </w:r>
          </w:p>
          <w:p w14:paraId="7B1E6DEA" w14:textId="77777777" w:rsidR="00251F62" w:rsidRPr="00F77E4A" w:rsidRDefault="00251F62" w:rsidP="00A32098">
            <w:pPr>
              <w:spacing w:after="0" w:line="330" w:lineRule="atLeast"/>
              <w:rPr>
                <w:rFonts w:ascii="Arial" w:eastAsia="Times New Roman" w:hAnsi="Arial" w:cs="Arial"/>
                <w:color w:val="000000" w:themeColor="text1"/>
                <w:sz w:val="22"/>
                <w:szCs w:val="22"/>
                <w:lang w:eastAsia="en-GB"/>
              </w:rPr>
            </w:pPr>
          </w:p>
        </w:tc>
      </w:tr>
      <w:tr w:rsidR="00251F62" w:rsidRPr="003411D1" w14:paraId="5B7881CB" w14:textId="77777777" w:rsidTr="00A32098">
        <w:tc>
          <w:tcPr>
            <w:tcW w:w="8981" w:type="dxa"/>
            <w:gridSpan w:val="2"/>
            <w:tcBorders>
              <w:top w:val="nil"/>
              <w:left w:val="nil"/>
              <w:bottom w:val="single" w:sz="36" w:space="0" w:color="FFFFFF"/>
              <w:right w:val="single" w:sz="36" w:space="0" w:color="FFFFFF"/>
            </w:tcBorders>
            <w:shd w:val="clear" w:color="auto" w:fill="4472C4" w:themeFill="accent1"/>
            <w:tcMar>
              <w:top w:w="120" w:type="dxa"/>
              <w:left w:w="120" w:type="dxa"/>
              <w:bottom w:w="120" w:type="dxa"/>
              <w:right w:w="120" w:type="dxa"/>
            </w:tcMar>
          </w:tcPr>
          <w:p w14:paraId="10EC7CB2" w14:textId="77777777" w:rsidR="00251F62" w:rsidRPr="003411D1" w:rsidRDefault="00251F62" w:rsidP="00A32098">
            <w:pPr>
              <w:spacing w:after="0" w:line="330" w:lineRule="atLeast"/>
              <w:rPr>
                <w:rFonts w:ascii="Arial" w:eastAsia="Times New Roman" w:hAnsi="Arial" w:cs="Arial"/>
                <w:b/>
                <w:sz w:val="22"/>
                <w:szCs w:val="22"/>
                <w:lang w:eastAsia="en-GB"/>
              </w:rPr>
            </w:pPr>
            <w:r w:rsidRPr="003411D1">
              <w:rPr>
                <w:rFonts w:ascii="Arial" w:eastAsia="Times New Roman" w:hAnsi="Arial" w:cs="Arial"/>
                <w:b/>
                <w:sz w:val="22"/>
                <w:szCs w:val="22"/>
                <w:lang w:eastAsia="en-GB"/>
              </w:rPr>
              <w:t>Training and development</w:t>
            </w:r>
          </w:p>
        </w:tc>
      </w:tr>
      <w:tr w:rsidR="00251F62" w:rsidRPr="003411D1" w14:paraId="3ED602E7" w14:textId="77777777" w:rsidTr="00A32098">
        <w:tc>
          <w:tcPr>
            <w:tcW w:w="4549" w:type="dxa"/>
            <w:tcBorders>
              <w:top w:val="nil"/>
              <w:left w:val="nil"/>
              <w:bottom w:val="single" w:sz="36" w:space="0" w:color="FFFFFF"/>
              <w:right w:val="single" w:sz="36" w:space="0" w:color="FFFFFF"/>
            </w:tcBorders>
            <w:shd w:val="clear" w:color="auto" w:fill="D5DCE4" w:themeFill="text2" w:themeFillTint="33"/>
            <w:tcMar>
              <w:top w:w="120" w:type="dxa"/>
              <w:left w:w="120" w:type="dxa"/>
              <w:bottom w:w="120" w:type="dxa"/>
              <w:right w:w="120" w:type="dxa"/>
            </w:tcMar>
          </w:tcPr>
          <w:p w14:paraId="39182D60" w14:textId="77777777" w:rsidR="00251F62" w:rsidRPr="003411D1" w:rsidRDefault="00251F62" w:rsidP="00A32098">
            <w:pPr>
              <w:spacing w:after="0"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For training purposes and to improve our service to you</w:t>
            </w:r>
          </w:p>
        </w:tc>
        <w:tc>
          <w:tcPr>
            <w:tcW w:w="4432" w:type="dxa"/>
            <w:tcBorders>
              <w:top w:val="nil"/>
              <w:left w:val="nil"/>
              <w:bottom w:val="single" w:sz="36" w:space="0" w:color="FFFFFF"/>
              <w:right w:val="single" w:sz="36" w:space="0" w:color="FFFFFF"/>
            </w:tcBorders>
            <w:shd w:val="clear" w:color="auto" w:fill="D5DCE4" w:themeFill="text2" w:themeFillTint="33"/>
          </w:tcPr>
          <w:p w14:paraId="6F91938A" w14:textId="77777777" w:rsidR="00251F62" w:rsidRPr="003411D1" w:rsidRDefault="00251F62" w:rsidP="00251F62">
            <w:pPr>
              <w:pStyle w:val="ListParagraph"/>
              <w:numPr>
                <w:ilvl w:val="0"/>
                <w:numId w:val="1"/>
              </w:numPr>
              <w:tabs>
                <w:tab w:val="clear" w:pos="567"/>
                <w:tab w:val="clear" w:pos="851"/>
                <w:tab w:val="clear" w:pos="1134"/>
                <w:tab w:val="clear" w:pos="1418"/>
                <w:tab w:val="clear" w:pos="1701"/>
                <w:tab w:val="clear" w:pos="1985"/>
                <w:tab w:val="clear" w:pos="2268"/>
              </w:tabs>
              <w:spacing w:after="0" w:line="330" w:lineRule="atLeast"/>
              <w:contextualSpacing/>
              <w:rPr>
                <w:rFonts w:ascii="Arial" w:eastAsia="Times New Roman" w:hAnsi="Arial" w:cs="Arial"/>
                <w:sz w:val="22"/>
                <w:szCs w:val="22"/>
                <w:lang w:eastAsia="en-GB"/>
              </w:rPr>
            </w:pPr>
            <w:r w:rsidRPr="003411D1">
              <w:rPr>
                <w:rFonts w:ascii="Arial" w:eastAsia="Times New Roman" w:hAnsi="Arial" w:cs="Arial"/>
                <w:sz w:val="22"/>
                <w:szCs w:val="22"/>
                <w:lang w:eastAsia="en-GB"/>
              </w:rPr>
              <w:t>Legitimate interests to improve our services and develop our employees</w:t>
            </w:r>
          </w:p>
        </w:tc>
      </w:tr>
      <w:tr w:rsidR="00251F62" w:rsidRPr="003411D1" w14:paraId="5B2EEA2A" w14:textId="77777777" w:rsidTr="00A32098">
        <w:tc>
          <w:tcPr>
            <w:tcW w:w="8981" w:type="dxa"/>
            <w:gridSpan w:val="2"/>
            <w:tcBorders>
              <w:top w:val="nil"/>
              <w:left w:val="nil"/>
              <w:bottom w:val="single" w:sz="36" w:space="0" w:color="FFFFFF"/>
              <w:right w:val="single" w:sz="36" w:space="0" w:color="FFFFFF"/>
            </w:tcBorders>
            <w:shd w:val="clear" w:color="auto" w:fill="4472C4" w:themeFill="accent1"/>
            <w:tcMar>
              <w:top w:w="120" w:type="dxa"/>
              <w:left w:w="120" w:type="dxa"/>
              <w:bottom w:w="120" w:type="dxa"/>
              <w:right w:w="120" w:type="dxa"/>
            </w:tcMar>
            <w:hideMark/>
          </w:tcPr>
          <w:p w14:paraId="333A35CE" w14:textId="77777777" w:rsidR="00251F62" w:rsidRPr="003411D1" w:rsidRDefault="00251F62" w:rsidP="00A32098">
            <w:pPr>
              <w:spacing w:after="0" w:line="330" w:lineRule="atLeast"/>
              <w:rPr>
                <w:rFonts w:ascii="Arial" w:eastAsia="Times New Roman" w:hAnsi="Arial" w:cs="Arial"/>
                <w:b/>
                <w:bCs/>
                <w:sz w:val="22"/>
                <w:szCs w:val="22"/>
                <w:lang w:eastAsia="en-GB"/>
              </w:rPr>
            </w:pPr>
            <w:r w:rsidRPr="003411D1">
              <w:rPr>
                <w:rFonts w:ascii="Arial" w:eastAsia="Times New Roman" w:hAnsi="Arial" w:cs="Arial"/>
                <w:b/>
                <w:bCs/>
                <w:sz w:val="22"/>
                <w:szCs w:val="22"/>
                <w:lang w:eastAsia="en-GB"/>
              </w:rPr>
              <w:t xml:space="preserve">Complying with Legal Obligations </w:t>
            </w:r>
          </w:p>
        </w:tc>
      </w:tr>
      <w:tr w:rsidR="00251F62" w:rsidRPr="003411D1" w14:paraId="60349A8D" w14:textId="77777777" w:rsidTr="00A32098">
        <w:tc>
          <w:tcPr>
            <w:tcW w:w="4549" w:type="dxa"/>
            <w:tcBorders>
              <w:top w:val="nil"/>
              <w:left w:val="nil"/>
              <w:bottom w:val="single" w:sz="36" w:space="0" w:color="FFFFFF"/>
              <w:right w:val="single" w:sz="36" w:space="0" w:color="FFFFFF"/>
            </w:tcBorders>
            <w:shd w:val="clear" w:color="auto" w:fill="D5DCE4" w:themeFill="text2" w:themeFillTint="33"/>
            <w:tcMar>
              <w:top w:w="120" w:type="dxa"/>
              <w:left w:w="120" w:type="dxa"/>
              <w:bottom w:w="120" w:type="dxa"/>
              <w:right w:w="120" w:type="dxa"/>
            </w:tcMar>
            <w:hideMark/>
          </w:tcPr>
          <w:p w14:paraId="31DA2E4B" w14:textId="77777777" w:rsidR="00251F62" w:rsidRPr="003411D1" w:rsidRDefault="00251F62" w:rsidP="00A32098">
            <w:pPr>
              <w:spacing w:after="0"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 xml:space="preserve">To prevent, investigate and prosecute crime, </w:t>
            </w:r>
            <w:proofErr w:type="gramStart"/>
            <w:r w:rsidRPr="003411D1">
              <w:rPr>
                <w:rFonts w:ascii="Arial" w:eastAsia="Times New Roman" w:hAnsi="Arial" w:cs="Arial"/>
                <w:sz w:val="22"/>
                <w:szCs w:val="22"/>
                <w:lang w:eastAsia="en-GB"/>
              </w:rPr>
              <w:t>fraud</w:t>
            </w:r>
            <w:proofErr w:type="gramEnd"/>
            <w:r w:rsidRPr="003411D1">
              <w:rPr>
                <w:rFonts w:ascii="Arial" w:eastAsia="Times New Roman" w:hAnsi="Arial" w:cs="Arial"/>
                <w:sz w:val="22"/>
                <w:szCs w:val="22"/>
                <w:lang w:eastAsia="en-GB"/>
              </w:rPr>
              <w:t xml:space="preserve"> and money laundering</w:t>
            </w:r>
          </w:p>
        </w:tc>
        <w:tc>
          <w:tcPr>
            <w:tcW w:w="4432" w:type="dxa"/>
            <w:tcBorders>
              <w:top w:val="nil"/>
              <w:left w:val="nil"/>
              <w:bottom w:val="single" w:sz="36" w:space="0" w:color="FFFFFF"/>
              <w:right w:val="single" w:sz="36" w:space="0" w:color="FFFFFF"/>
            </w:tcBorders>
            <w:shd w:val="clear" w:color="auto" w:fill="D5DCE4" w:themeFill="text2" w:themeFillTint="33"/>
          </w:tcPr>
          <w:p w14:paraId="1A2EAF57" w14:textId="77777777" w:rsidR="00251F62" w:rsidRPr="003411D1" w:rsidRDefault="00251F62" w:rsidP="00251F62">
            <w:pPr>
              <w:pStyle w:val="ListParagraph"/>
              <w:numPr>
                <w:ilvl w:val="0"/>
                <w:numId w:val="1"/>
              </w:numPr>
              <w:tabs>
                <w:tab w:val="clear" w:pos="567"/>
                <w:tab w:val="clear" w:pos="851"/>
                <w:tab w:val="clear" w:pos="1134"/>
                <w:tab w:val="clear" w:pos="1418"/>
                <w:tab w:val="clear" w:pos="1701"/>
                <w:tab w:val="clear" w:pos="1985"/>
                <w:tab w:val="clear" w:pos="2268"/>
              </w:tabs>
              <w:spacing w:after="200" w:line="276" w:lineRule="auto"/>
              <w:contextualSpacing/>
              <w:rPr>
                <w:rFonts w:ascii="Arial" w:hAnsi="Arial" w:cs="Arial"/>
                <w:sz w:val="22"/>
                <w:szCs w:val="22"/>
                <w:lang w:eastAsia="en-GB"/>
              </w:rPr>
            </w:pPr>
            <w:r w:rsidRPr="003411D1">
              <w:rPr>
                <w:rFonts w:ascii="Arial" w:hAnsi="Arial" w:cs="Arial"/>
                <w:sz w:val="22"/>
                <w:szCs w:val="22"/>
                <w:lang w:eastAsia="en-GB"/>
              </w:rPr>
              <w:t>To comply with legal obligations for prevention of financial crime and money laundering</w:t>
            </w:r>
          </w:p>
          <w:p w14:paraId="0C096A03" w14:textId="77777777" w:rsidR="00251F62" w:rsidRPr="003411D1" w:rsidRDefault="00251F62" w:rsidP="00A32098">
            <w:pPr>
              <w:spacing w:after="0" w:line="330" w:lineRule="atLeast"/>
              <w:rPr>
                <w:rFonts w:ascii="Arial" w:eastAsia="Times New Roman" w:hAnsi="Arial" w:cs="Arial"/>
                <w:sz w:val="22"/>
                <w:szCs w:val="22"/>
                <w:lang w:eastAsia="en-GB"/>
              </w:rPr>
            </w:pPr>
            <w:r w:rsidRPr="003411D1">
              <w:rPr>
                <w:rFonts w:ascii="Arial" w:hAnsi="Arial" w:cs="Arial"/>
                <w:sz w:val="22"/>
                <w:szCs w:val="22"/>
                <w:lang w:eastAsia="en-GB"/>
              </w:rPr>
              <w:t xml:space="preserve"> </w:t>
            </w:r>
          </w:p>
        </w:tc>
      </w:tr>
      <w:tr w:rsidR="00251F62" w:rsidRPr="003411D1" w14:paraId="2DAA3884" w14:textId="77777777" w:rsidTr="00A32098">
        <w:tc>
          <w:tcPr>
            <w:tcW w:w="4549" w:type="dxa"/>
            <w:tcBorders>
              <w:top w:val="nil"/>
              <w:left w:val="nil"/>
              <w:bottom w:val="single" w:sz="36" w:space="0" w:color="FFFFFF"/>
              <w:right w:val="single" w:sz="36" w:space="0" w:color="FFFFFF"/>
            </w:tcBorders>
            <w:shd w:val="clear" w:color="auto" w:fill="D5DCE4" w:themeFill="text2" w:themeFillTint="33"/>
            <w:tcMar>
              <w:top w:w="120" w:type="dxa"/>
              <w:left w:w="120" w:type="dxa"/>
              <w:bottom w:w="120" w:type="dxa"/>
              <w:right w:w="120" w:type="dxa"/>
            </w:tcMar>
            <w:hideMark/>
          </w:tcPr>
          <w:p w14:paraId="5D1A0C88" w14:textId="77777777" w:rsidR="00251F62" w:rsidRPr="003411D1" w:rsidRDefault="00251F62" w:rsidP="00A32098">
            <w:pPr>
              <w:spacing w:after="0"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For auditing purpose</w:t>
            </w:r>
          </w:p>
        </w:tc>
        <w:tc>
          <w:tcPr>
            <w:tcW w:w="4432" w:type="dxa"/>
            <w:tcBorders>
              <w:top w:val="nil"/>
              <w:left w:val="nil"/>
              <w:bottom w:val="single" w:sz="36" w:space="0" w:color="FFFFFF"/>
              <w:right w:val="single" w:sz="36" w:space="0" w:color="FFFFFF"/>
            </w:tcBorders>
            <w:shd w:val="clear" w:color="auto" w:fill="D5DCE4" w:themeFill="text2" w:themeFillTint="33"/>
          </w:tcPr>
          <w:p w14:paraId="4B5F9A2B" w14:textId="77777777" w:rsidR="00251F62" w:rsidRPr="003411D1" w:rsidRDefault="00251F62" w:rsidP="00251F62">
            <w:pPr>
              <w:pStyle w:val="ListParagraph"/>
              <w:numPr>
                <w:ilvl w:val="0"/>
                <w:numId w:val="1"/>
              </w:numPr>
              <w:tabs>
                <w:tab w:val="clear" w:pos="567"/>
                <w:tab w:val="clear" w:pos="851"/>
                <w:tab w:val="clear" w:pos="1134"/>
                <w:tab w:val="clear" w:pos="1418"/>
                <w:tab w:val="clear" w:pos="1701"/>
                <w:tab w:val="clear" w:pos="1985"/>
                <w:tab w:val="clear" w:pos="2268"/>
              </w:tabs>
              <w:spacing w:after="0" w:line="330" w:lineRule="atLeast"/>
              <w:contextualSpacing/>
              <w:rPr>
                <w:rFonts w:ascii="Arial" w:eastAsia="Times New Roman" w:hAnsi="Arial" w:cs="Arial"/>
                <w:sz w:val="22"/>
                <w:szCs w:val="22"/>
                <w:lang w:eastAsia="en-GB"/>
              </w:rPr>
            </w:pPr>
            <w:r w:rsidRPr="003411D1">
              <w:rPr>
                <w:rFonts w:ascii="Arial" w:hAnsi="Arial" w:cs="Arial"/>
                <w:sz w:val="22"/>
                <w:szCs w:val="22"/>
                <w:lang w:eastAsia="en-GB"/>
              </w:rPr>
              <w:t>To comply with our legitimate interest to conduct audits</w:t>
            </w:r>
          </w:p>
        </w:tc>
      </w:tr>
      <w:tr w:rsidR="00251F62" w:rsidRPr="003411D1" w14:paraId="2936AD50" w14:textId="77777777" w:rsidTr="00A32098">
        <w:tc>
          <w:tcPr>
            <w:tcW w:w="4549" w:type="dxa"/>
            <w:tcBorders>
              <w:top w:val="nil"/>
              <w:left w:val="nil"/>
              <w:bottom w:val="single" w:sz="36" w:space="0" w:color="FFFFFF"/>
              <w:right w:val="single" w:sz="36" w:space="0" w:color="FFFFFF"/>
            </w:tcBorders>
            <w:shd w:val="clear" w:color="auto" w:fill="D5DCE4" w:themeFill="text2" w:themeFillTint="33"/>
            <w:tcMar>
              <w:top w:w="120" w:type="dxa"/>
              <w:left w:w="120" w:type="dxa"/>
              <w:bottom w:w="120" w:type="dxa"/>
              <w:right w:w="120" w:type="dxa"/>
            </w:tcMar>
            <w:hideMark/>
          </w:tcPr>
          <w:p w14:paraId="7646F212" w14:textId="77777777" w:rsidR="00251F62" w:rsidRPr="003411D1" w:rsidRDefault="00251F62" w:rsidP="00A32098">
            <w:pPr>
              <w:spacing w:after="0"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 xml:space="preserve">If we are obliged to disclose information </w:t>
            </w:r>
            <w:proofErr w:type="gramStart"/>
            <w:r w:rsidRPr="003411D1">
              <w:rPr>
                <w:rFonts w:ascii="Arial" w:eastAsia="Times New Roman" w:hAnsi="Arial" w:cs="Arial"/>
                <w:sz w:val="22"/>
                <w:szCs w:val="22"/>
                <w:lang w:eastAsia="en-GB"/>
              </w:rPr>
              <w:t>by reason of</w:t>
            </w:r>
            <w:proofErr w:type="gramEnd"/>
            <w:r w:rsidRPr="003411D1">
              <w:rPr>
                <w:rFonts w:ascii="Arial" w:eastAsia="Times New Roman" w:hAnsi="Arial" w:cs="Arial"/>
                <w:sz w:val="22"/>
                <w:szCs w:val="22"/>
                <w:lang w:eastAsia="en-GB"/>
              </w:rPr>
              <w:t xml:space="preserve"> any law, regulation or court order</w:t>
            </w:r>
          </w:p>
        </w:tc>
        <w:tc>
          <w:tcPr>
            <w:tcW w:w="4432" w:type="dxa"/>
            <w:tcBorders>
              <w:top w:val="nil"/>
              <w:left w:val="nil"/>
              <w:bottom w:val="single" w:sz="36" w:space="0" w:color="FFFFFF"/>
              <w:right w:val="single" w:sz="36" w:space="0" w:color="FFFFFF"/>
            </w:tcBorders>
            <w:shd w:val="clear" w:color="auto" w:fill="D5DCE4" w:themeFill="text2" w:themeFillTint="33"/>
          </w:tcPr>
          <w:p w14:paraId="1AC19FBE" w14:textId="77777777" w:rsidR="00251F62" w:rsidRPr="003411D1" w:rsidRDefault="00251F62" w:rsidP="00251F62">
            <w:pPr>
              <w:pStyle w:val="ListParagraph"/>
              <w:numPr>
                <w:ilvl w:val="0"/>
                <w:numId w:val="1"/>
              </w:numPr>
              <w:tabs>
                <w:tab w:val="clear" w:pos="567"/>
                <w:tab w:val="clear" w:pos="851"/>
                <w:tab w:val="clear" w:pos="1134"/>
                <w:tab w:val="clear" w:pos="1418"/>
                <w:tab w:val="clear" w:pos="1701"/>
                <w:tab w:val="clear" w:pos="1985"/>
                <w:tab w:val="clear" w:pos="2268"/>
              </w:tabs>
              <w:spacing w:after="0" w:line="330" w:lineRule="atLeast"/>
              <w:contextualSpacing/>
              <w:rPr>
                <w:rFonts w:ascii="Arial" w:eastAsia="Times New Roman" w:hAnsi="Arial" w:cs="Arial"/>
                <w:sz w:val="22"/>
                <w:szCs w:val="22"/>
                <w:lang w:eastAsia="en-GB"/>
              </w:rPr>
            </w:pPr>
            <w:r w:rsidRPr="003411D1">
              <w:rPr>
                <w:rFonts w:ascii="Arial" w:hAnsi="Arial" w:cs="Arial"/>
                <w:sz w:val="22"/>
                <w:szCs w:val="22"/>
                <w:lang w:eastAsia="en-GB"/>
              </w:rPr>
              <w:t>To comply with legal obligations</w:t>
            </w:r>
          </w:p>
          <w:p w14:paraId="1119F19A" w14:textId="77777777" w:rsidR="00251F62" w:rsidRPr="003411D1" w:rsidRDefault="00251F62" w:rsidP="00A32098">
            <w:pPr>
              <w:tabs>
                <w:tab w:val="clear" w:pos="567"/>
                <w:tab w:val="clear" w:pos="851"/>
                <w:tab w:val="clear" w:pos="1134"/>
                <w:tab w:val="clear" w:pos="1418"/>
                <w:tab w:val="clear" w:pos="1701"/>
                <w:tab w:val="clear" w:pos="1985"/>
                <w:tab w:val="clear" w:pos="2268"/>
              </w:tabs>
              <w:spacing w:after="0" w:line="330" w:lineRule="atLeast"/>
              <w:contextualSpacing/>
              <w:rPr>
                <w:rFonts w:ascii="Arial" w:eastAsia="Times New Roman" w:hAnsi="Arial" w:cs="Arial"/>
                <w:sz w:val="22"/>
                <w:szCs w:val="22"/>
                <w:lang w:eastAsia="en-GB"/>
              </w:rPr>
            </w:pPr>
          </w:p>
          <w:p w14:paraId="2B564F8D" w14:textId="77777777" w:rsidR="00251F62" w:rsidRPr="003411D1" w:rsidRDefault="00251F62" w:rsidP="00A32098">
            <w:pPr>
              <w:tabs>
                <w:tab w:val="clear" w:pos="567"/>
                <w:tab w:val="clear" w:pos="851"/>
                <w:tab w:val="clear" w:pos="1134"/>
                <w:tab w:val="clear" w:pos="1418"/>
                <w:tab w:val="clear" w:pos="1701"/>
                <w:tab w:val="clear" w:pos="1985"/>
                <w:tab w:val="clear" w:pos="2268"/>
              </w:tabs>
              <w:spacing w:after="0" w:line="330" w:lineRule="atLeast"/>
              <w:contextualSpacing/>
              <w:rPr>
                <w:rFonts w:ascii="Arial" w:eastAsia="Times New Roman" w:hAnsi="Arial" w:cs="Arial"/>
                <w:sz w:val="22"/>
                <w:szCs w:val="22"/>
                <w:lang w:eastAsia="en-GB"/>
              </w:rPr>
            </w:pPr>
          </w:p>
        </w:tc>
      </w:tr>
      <w:tr w:rsidR="00251F62" w:rsidRPr="003411D1" w14:paraId="6F74E487" w14:textId="77777777" w:rsidTr="00A32098">
        <w:tc>
          <w:tcPr>
            <w:tcW w:w="8981" w:type="dxa"/>
            <w:gridSpan w:val="2"/>
            <w:tcBorders>
              <w:top w:val="nil"/>
              <w:left w:val="nil"/>
              <w:bottom w:val="single" w:sz="36" w:space="0" w:color="FFFFFF"/>
              <w:right w:val="single" w:sz="36" w:space="0" w:color="FFFFFF"/>
            </w:tcBorders>
            <w:shd w:val="clear" w:color="auto" w:fill="4472C4" w:themeFill="accent1"/>
            <w:tcMar>
              <w:top w:w="120" w:type="dxa"/>
              <w:left w:w="120" w:type="dxa"/>
              <w:bottom w:w="120" w:type="dxa"/>
              <w:right w:w="120" w:type="dxa"/>
            </w:tcMar>
            <w:hideMark/>
          </w:tcPr>
          <w:p w14:paraId="31A3AEC7" w14:textId="77777777" w:rsidR="00251F62" w:rsidRPr="003411D1" w:rsidRDefault="00251F62" w:rsidP="00A32098">
            <w:pPr>
              <w:spacing w:after="0" w:line="330" w:lineRule="atLeast"/>
              <w:rPr>
                <w:rFonts w:ascii="Arial" w:eastAsia="Times New Roman" w:hAnsi="Arial" w:cs="Arial"/>
                <w:b/>
                <w:bCs/>
                <w:sz w:val="22"/>
                <w:szCs w:val="22"/>
                <w:lang w:eastAsia="en-GB"/>
              </w:rPr>
            </w:pPr>
            <w:r w:rsidRPr="003411D1">
              <w:rPr>
                <w:rFonts w:ascii="Arial" w:eastAsia="Times New Roman" w:hAnsi="Arial" w:cs="Arial"/>
                <w:b/>
                <w:bCs/>
                <w:sz w:val="22"/>
                <w:szCs w:val="22"/>
                <w:lang w:eastAsia="en-GB"/>
              </w:rPr>
              <w:t xml:space="preserve">Other </w:t>
            </w:r>
          </w:p>
        </w:tc>
      </w:tr>
      <w:tr w:rsidR="00251F62" w:rsidRPr="003411D1" w14:paraId="5BA739EA" w14:textId="77777777" w:rsidTr="00A32098">
        <w:tc>
          <w:tcPr>
            <w:tcW w:w="4549" w:type="dxa"/>
            <w:tcBorders>
              <w:top w:val="nil"/>
              <w:left w:val="nil"/>
              <w:bottom w:val="single" w:sz="36" w:space="0" w:color="FFFFFF"/>
              <w:right w:val="single" w:sz="36" w:space="0" w:color="FFFFFF"/>
            </w:tcBorders>
            <w:shd w:val="clear" w:color="auto" w:fill="D5DCE4" w:themeFill="text2" w:themeFillTint="33"/>
            <w:tcMar>
              <w:top w:w="120" w:type="dxa"/>
              <w:left w:w="120" w:type="dxa"/>
              <w:bottom w:w="120" w:type="dxa"/>
              <w:right w:w="120" w:type="dxa"/>
            </w:tcMar>
            <w:hideMark/>
          </w:tcPr>
          <w:p w14:paraId="4DB87038" w14:textId="3E17DDE1" w:rsidR="00251F62" w:rsidRPr="003411D1" w:rsidRDefault="00251F62" w:rsidP="00A32098">
            <w:pPr>
              <w:spacing w:after="0"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To transfer information to any entity which may acquire rights in us</w:t>
            </w:r>
          </w:p>
        </w:tc>
        <w:tc>
          <w:tcPr>
            <w:tcW w:w="4432" w:type="dxa"/>
            <w:tcBorders>
              <w:top w:val="nil"/>
              <w:left w:val="nil"/>
              <w:bottom w:val="single" w:sz="36" w:space="0" w:color="FFFFFF"/>
              <w:right w:val="single" w:sz="36" w:space="0" w:color="FFFFFF"/>
            </w:tcBorders>
            <w:shd w:val="clear" w:color="auto" w:fill="D5DCE4" w:themeFill="text2" w:themeFillTint="33"/>
          </w:tcPr>
          <w:p w14:paraId="37B5FC92" w14:textId="77777777" w:rsidR="00251F62" w:rsidRPr="003411D1" w:rsidRDefault="00251F62" w:rsidP="00251F62">
            <w:pPr>
              <w:pStyle w:val="ListParagraph"/>
              <w:numPr>
                <w:ilvl w:val="0"/>
                <w:numId w:val="1"/>
              </w:numPr>
              <w:tabs>
                <w:tab w:val="clear" w:pos="567"/>
                <w:tab w:val="clear" w:pos="851"/>
                <w:tab w:val="clear" w:pos="1134"/>
                <w:tab w:val="clear" w:pos="1418"/>
                <w:tab w:val="clear" w:pos="1701"/>
                <w:tab w:val="clear" w:pos="1985"/>
                <w:tab w:val="clear" w:pos="2268"/>
              </w:tabs>
              <w:spacing w:after="0" w:line="330" w:lineRule="atLeast"/>
              <w:contextualSpacing/>
              <w:rPr>
                <w:rFonts w:ascii="Arial" w:eastAsia="Times New Roman" w:hAnsi="Arial" w:cs="Arial"/>
                <w:sz w:val="22"/>
                <w:szCs w:val="22"/>
                <w:lang w:eastAsia="en-GB"/>
              </w:rPr>
            </w:pPr>
            <w:r w:rsidRPr="003411D1">
              <w:rPr>
                <w:rFonts w:ascii="Arial" w:hAnsi="Arial" w:cs="Arial"/>
                <w:sz w:val="22"/>
                <w:szCs w:val="22"/>
                <w:lang w:eastAsia="en-GB"/>
              </w:rPr>
              <w:t>Legitimate interests for commercial interests</w:t>
            </w:r>
          </w:p>
        </w:tc>
      </w:tr>
      <w:tr w:rsidR="00251F62" w:rsidRPr="003411D1" w14:paraId="0CB232EB" w14:textId="77777777" w:rsidTr="00A32098">
        <w:tc>
          <w:tcPr>
            <w:tcW w:w="4549" w:type="dxa"/>
            <w:tcBorders>
              <w:top w:val="nil"/>
              <w:left w:val="nil"/>
              <w:bottom w:val="single" w:sz="36" w:space="0" w:color="FFFFFF"/>
              <w:right w:val="single" w:sz="36" w:space="0" w:color="FFFFFF"/>
            </w:tcBorders>
            <w:shd w:val="clear" w:color="auto" w:fill="D5DCE4" w:themeFill="text2" w:themeFillTint="33"/>
            <w:tcMar>
              <w:top w:w="120" w:type="dxa"/>
              <w:left w:w="120" w:type="dxa"/>
              <w:bottom w:w="120" w:type="dxa"/>
              <w:right w:w="120" w:type="dxa"/>
            </w:tcMar>
            <w:hideMark/>
          </w:tcPr>
          <w:p w14:paraId="3965ADC9" w14:textId="77777777" w:rsidR="00251F62" w:rsidRPr="003411D1" w:rsidRDefault="00251F62" w:rsidP="00A32098">
            <w:pPr>
              <w:spacing w:after="0"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For any other purpose to which you agree.</w:t>
            </w:r>
          </w:p>
        </w:tc>
        <w:tc>
          <w:tcPr>
            <w:tcW w:w="4432" w:type="dxa"/>
            <w:tcBorders>
              <w:top w:val="nil"/>
              <w:left w:val="nil"/>
              <w:bottom w:val="single" w:sz="36" w:space="0" w:color="FFFFFF"/>
              <w:right w:val="single" w:sz="36" w:space="0" w:color="FFFFFF"/>
            </w:tcBorders>
            <w:shd w:val="clear" w:color="auto" w:fill="D5DCE4" w:themeFill="text2" w:themeFillTint="33"/>
          </w:tcPr>
          <w:p w14:paraId="0CC8C174" w14:textId="77777777" w:rsidR="00251F62" w:rsidRPr="003411D1" w:rsidRDefault="00251F62" w:rsidP="00251F62">
            <w:pPr>
              <w:pStyle w:val="ListParagraph"/>
              <w:numPr>
                <w:ilvl w:val="0"/>
                <w:numId w:val="1"/>
              </w:numPr>
              <w:tabs>
                <w:tab w:val="clear" w:pos="567"/>
                <w:tab w:val="clear" w:pos="851"/>
                <w:tab w:val="clear" w:pos="1134"/>
                <w:tab w:val="clear" w:pos="1418"/>
                <w:tab w:val="clear" w:pos="1701"/>
                <w:tab w:val="clear" w:pos="1985"/>
                <w:tab w:val="clear" w:pos="2268"/>
              </w:tabs>
              <w:spacing w:after="0" w:line="330" w:lineRule="atLeast"/>
              <w:contextualSpacing/>
              <w:rPr>
                <w:rFonts w:ascii="Arial" w:eastAsia="Times New Roman" w:hAnsi="Arial" w:cs="Arial"/>
                <w:sz w:val="22"/>
                <w:szCs w:val="22"/>
                <w:lang w:eastAsia="en-GB"/>
              </w:rPr>
            </w:pPr>
            <w:r w:rsidRPr="003411D1">
              <w:rPr>
                <w:rFonts w:ascii="Arial" w:hAnsi="Arial" w:cs="Arial"/>
                <w:sz w:val="22"/>
                <w:szCs w:val="22"/>
                <w:lang w:eastAsia="en-GB"/>
              </w:rPr>
              <w:t>With your consent</w:t>
            </w:r>
          </w:p>
        </w:tc>
      </w:tr>
    </w:tbl>
    <w:p w14:paraId="2B58288E" w14:textId="77777777" w:rsidR="00251F62" w:rsidRPr="003411D1" w:rsidRDefault="00251F62" w:rsidP="00251F62">
      <w:pPr>
        <w:spacing w:after="165" w:line="330" w:lineRule="atLeast"/>
        <w:rPr>
          <w:rFonts w:ascii="Arial" w:eastAsia="Times New Roman" w:hAnsi="Arial" w:cs="Arial"/>
          <w:sz w:val="22"/>
          <w:szCs w:val="22"/>
          <w:lang w:eastAsia="en-GB"/>
        </w:rPr>
      </w:pPr>
    </w:p>
    <w:p w14:paraId="7018987D" w14:textId="77777777" w:rsidR="00251F62" w:rsidRPr="003411D1" w:rsidRDefault="00251F62" w:rsidP="00251F62">
      <w:pPr>
        <w:spacing w:after="165" w:line="330" w:lineRule="atLeast"/>
        <w:rPr>
          <w:rFonts w:ascii="Arial" w:eastAsia="Times New Roman" w:hAnsi="Arial" w:cs="Arial"/>
          <w:b/>
          <w:sz w:val="22"/>
          <w:szCs w:val="22"/>
          <w:lang w:eastAsia="en-GB"/>
        </w:rPr>
      </w:pPr>
      <w:r w:rsidRPr="003411D1">
        <w:rPr>
          <w:rFonts w:ascii="Arial" w:eastAsia="Times New Roman" w:hAnsi="Arial" w:cs="Arial"/>
          <w:b/>
          <w:sz w:val="22"/>
          <w:szCs w:val="22"/>
          <w:lang w:eastAsia="en-GB"/>
        </w:rPr>
        <w:t>How we retain your personal information</w:t>
      </w:r>
    </w:p>
    <w:p w14:paraId="7A9EE97E" w14:textId="77777777" w:rsidR="00251F62" w:rsidRPr="003411D1" w:rsidRDefault="00251F62" w:rsidP="00251F62">
      <w:pPr>
        <w:spacing w:after="165"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 xml:space="preserve">We will retain your personal information in accordance with applicable laws.  We will take reasonable steps to destroy or </w:t>
      </w:r>
      <w:proofErr w:type="spellStart"/>
      <w:r w:rsidRPr="003411D1">
        <w:rPr>
          <w:rFonts w:ascii="Arial" w:eastAsia="Times New Roman" w:hAnsi="Arial" w:cs="Arial"/>
          <w:sz w:val="22"/>
          <w:szCs w:val="22"/>
          <w:lang w:eastAsia="en-GB"/>
        </w:rPr>
        <w:t>anonymise</w:t>
      </w:r>
      <w:proofErr w:type="spellEnd"/>
      <w:r w:rsidRPr="003411D1">
        <w:rPr>
          <w:rFonts w:ascii="Arial" w:eastAsia="Times New Roman" w:hAnsi="Arial" w:cs="Arial"/>
          <w:sz w:val="22"/>
          <w:szCs w:val="22"/>
          <w:lang w:eastAsia="en-GB"/>
        </w:rPr>
        <w:t xml:space="preserve"> personal information we no longer need for the purposes we have set out above.</w:t>
      </w:r>
    </w:p>
    <w:p w14:paraId="3D70912B" w14:textId="77777777" w:rsidR="00251F62" w:rsidRPr="003411D1" w:rsidRDefault="00251F62" w:rsidP="00251F62">
      <w:pPr>
        <w:spacing w:after="165"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Our retention periods are:</w:t>
      </w:r>
    </w:p>
    <w:tbl>
      <w:tblPr>
        <w:tblW w:w="0" w:type="auto"/>
        <w:tblBorders>
          <w:top w:val="single" w:sz="2" w:space="0" w:color="FF0000"/>
          <w:left w:val="single" w:sz="2" w:space="0" w:color="FF0000"/>
          <w:bottom w:val="single" w:sz="2" w:space="0" w:color="FF0000"/>
          <w:right w:val="single" w:sz="2" w:space="0" w:color="FF0000"/>
        </w:tblBorders>
        <w:tblCellMar>
          <w:top w:w="15" w:type="dxa"/>
          <w:left w:w="15" w:type="dxa"/>
          <w:bottom w:w="15" w:type="dxa"/>
          <w:right w:w="15" w:type="dxa"/>
        </w:tblCellMar>
        <w:tblLook w:val="04A0" w:firstRow="1" w:lastRow="0" w:firstColumn="1" w:lastColumn="0" w:noHBand="0" w:noVBand="1"/>
      </w:tblPr>
      <w:tblGrid>
        <w:gridCol w:w="4549"/>
        <w:gridCol w:w="4432"/>
      </w:tblGrid>
      <w:tr w:rsidR="00251F62" w:rsidRPr="003411D1" w14:paraId="19B233F4" w14:textId="77777777" w:rsidTr="00A32098">
        <w:tc>
          <w:tcPr>
            <w:tcW w:w="4549" w:type="dxa"/>
            <w:tcBorders>
              <w:top w:val="nil"/>
              <w:left w:val="nil"/>
              <w:bottom w:val="single" w:sz="36" w:space="0" w:color="FFFFFF"/>
              <w:right w:val="single" w:sz="36" w:space="0" w:color="FFFFFF"/>
            </w:tcBorders>
            <w:shd w:val="clear" w:color="auto" w:fill="4472C4" w:themeFill="accent1"/>
            <w:tcMar>
              <w:top w:w="120" w:type="dxa"/>
              <w:left w:w="120" w:type="dxa"/>
              <w:bottom w:w="120" w:type="dxa"/>
              <w:right w:w="120" w:type="dxa"/>
            </w:tcMar>
            <w:hideMark/>
          </w:tcPr>
          <w:p w14:paraId="227DE4FB" w14:textId="77777777" w:rsidR="00251F62" w:rsidRPr="003411D1" w:rsidRDefault="00251F62" w:rsidP="00A32098">
            <w:pPr>
              <w:spacing w:after="0" w:line="330" w:lineRule="atLeast"/>
              <w:rPr>
                <w:rFonts w:ascii="Arial" w:eastAsia="Times New Roman" w:hAnsi="Arial" w:cs="Arial"/>
                <w:b/>
                <w:sz w:val="22"/>
                <w:szCs w:val="22"/>
                <w:lang w:eastAsia="en-GB"/>
              </w:rPr>
            </w:pPr>
            <w:r w:rsidRPr="003411D1">
              <w:rPr>
                <w:rFonts w:ascii="Arial" w:eastAsia="Times New Roman" w:hAnsi="Arial" w:cs="Arial"/>
                <w:b/>
                <w:sz w:val="22"/>
                <w:szCs w:val="22"/>
                <w:lang w:eastAsia="en-GB"/>
              </w:rPr>
              <w:lastRenderedPageBreak/>
              <w:t>Type of personal Information</w:t>
            </w:r>
          </w:p>
        </w:tc>
        <w:tc>
          <w:tcPr>
            <w:tcW w:w="4432" w:type="dxa"/>
            <w:tcBorders>
              <w:top w:val="nil"/>
              <w:left w:val="nil"/>
              <w:bottom w:val="single" w:sz="36" w:space="0" w:color="FFFFFF"/>
              <w:right w:val="single" w:sz="36" w:space="0" w:color="FFFFFF"/>
            </w:tcBorders>
            <w:shd w:val="clear" w:color="auto" w:fill="4472C4" w:themeFill="accent1"/>
          </w:tcPr>
          <w:p w14:paraId="52C63A2A" w14:textId="77777777" w:rsidR="00251F62" w:rsidRPr="003411D1" w:rsidRDefault="00251F62" w:rsidP="00A32098">
            <w:pPr>
              <w:spacing w:after="0" w:line="330" w:lineRule="atLeast"/>
              <w:rPr>
                <w:rFonts w:ascii="Arial" w:eastAsia="Times New Roman" w:hAnsi="Arial" w:cs="Arial"/>
                <w:b/>
                <w:sz w:val="22"/>
                <w:szCs w:val="22"/>
                <w:lang w:eastAsia="en-GB"/>
              </w:rPr>
            </w:pPr>
            <w:r w:rsidRPr="003411D1">
              <w:rPr>
                <w:rFonts w:ascii="Arial" w:eastAsia="Times New Roman" w:hAnsi="Arial" w:cs="Arial"/>
                <w:b/>
                <w:sz w:val="22"/>
                <w:szCs w:val="22"/>
                <w:lang w:eastAsia="en-GB"/>
              </w:rPr>
              <w:t>Retention Period</w:t>
            </w:r>
          </w:p>
        </w:tc>
      </w:tr>
      <w:tr w:rsidR="00251F62" w:rsidRPr="003411D1" w14:paraId="1CC9AE93" w14:textId="77777777" w:rsidTr="00A32098">
        <w:tc>
          <w:tcPr>
            <w:tcW w:w="4549" w:type="dxa"/>
            <w:tcBorders>
              <w:top w:val="nil"/>
              <w:left w:val="nil"/>
              <w:bottom w:val="single" w:sz="36" w:space="0" w:color="FFFFFF"/>
              <w:right w:val="single" w:sz="36" w:space="0" w:color="FFFFFF"/>
            </w:tcBorders>
            <w:shd w:val="clear" w:color="auto" w:fill="D5DCE4" w:themeFill="text2" w:themeFillTint="33"/>
            <w:tcMar>
              <w:top w:w="120" w:type="dxa"/>
              <w:left w:w="120" w:type="dxa"/>
              <w:bottom w:w="120" w:type="dxa"/>
              <w:right w:w="120" w:type="dxa"/>
            </w:tcMar>
            <w:hideMark/>
          </w:tcPr>
          <w:p w14:paraId="647FD12F" w14:textId="77777777" w:rsidR="00251F62" w:rsidRPr="00F77E4A" w:rsidRDefault="00251F62" w:rsidP="00A32098">
            <w:pPr>
              <w:spacing w:after="0" w:line="330" w:lineRule="atLeast"/>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General personal data which includes your normal personal data, personal identity and personal financial data</w:t>
            </w:r>
          </w:p>
        </w:tc>
        <w:tc>
          <w:tcPr>
            <w:tcW w:w="4432" w:type="dxa"/>
            <w:tcBorders>
              <w:top w:val="nil"/>
              <w:left w:val="nil"/>
              <w:bottom w:val="single" w:sz="36" w:space="0" w:color="FFFFFF"/>
              <w:right w:val="single" w:sz="36" w:space="0" w:color="FFFFFF"/>
            </w:tcBorders>
            <w:shd w:val="clear" w:color="auto" w:fill="D5DCE4" w:themeFill="text2" w:themeFillTint="33"/>
          </w:tcPr>
          <w:p w14:paraId="1688E519" w14:textId="77777777" w:rsidR="00251F62" w:rsidRPr="00F77E4A" w:rsidRDefault="00251F62" w:rsidP="00251F62">
            <w:pPr>
              <w:pStyle w:val="ListParagraph"/>
              <w:numPr>
                <w:ilvl w:val="0"/>
                <w:numId w:val="1"/>
              </w:numPr>
              <w:tabs>
                <w:tab w:val="clear" w:pos="567"/>
                <w:tab w:val="clear" w:pos="851"/>
                <w:tab w:val="clear" w:pos="1134"/>
                <w:tab w:val="clear" w:pos="1418"/>
                <w:tab w:val="clear" w:pos="1701"/>
                <w:tab w:val="clear" w:pos="1985"/>
                <w:tab w:val="clear" w:pos="2268"/>
              </w:tabs>
              <w:spacing w:after="0"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6 years after the end of our business relationship with you, or the end of your matter which ever comes later</w:t>
            </w:r>
          </w:p>
        </w:tc>
      </w:tr>
      <w:tr w:rsidR="00251F62" w:rsidRPr="003411D1" w14:paraId="55943333" w14:textId="77777777" w:rsidTr="00A32098">
        <w:tc>
          <w:tcPr>
            <w:tcW w:w="4549" w:type="dxa"/>
            <w:tcBorders>
              <w:top w:val="nil"/>
              <w:left w:val="nil"/>
              <w:bottom w:val="single" w:sz="36" w:space="0" w:color="FFFFFF"/>
              <w:right w:val="single" w:sz="36" w:space="0" w:color="FFFFFF"/>
            </w:tcBorders>
            <w:shd w:val="clear" w:color="auto" w:fill="D5DCE4" w:themeFill="text2" w:themeFillTint="33"/>
            <w:tcMar>
              <w:top w:w="120" w:type="dxa"/>
              <w:left w:w="120" w:type="dxa"/>
              <w:bottom w:w="120" w:type="dxa"/>
              <w:right w:w="120" w:type="dxa"/>
            </w:tcMar>
          </w:tcPr>
          <w:p w14:paraId="003B039D" w14:textId="77777777" w:rsidR="00251F62" w:rsidRPr="00F77E4A" w:rsidRDefault="00251F62" w:rsidP="00A32098">
            <w:pPr>
              <w:spacing w:after="0" w:line="330" w:lineRule="atLeast"/>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 xml:space="preserve">Client Due Diligence Material which includes copies of your Passport, Drivers </w:t>
            </w:r>
            <w:proofErr w:type="spellStart"/>
            <w:r w:rsidRPr="00F77E4A">
              <w:rPr>
                <w:rFonts w:ascii="Arial" w:eastAsia="Times New Roman" w:hAnsi="Arial" w:cs="Arial"/>
                <w:color w:val="000000" w:themeColor="text1"/>
                <w:sz w:val="22"/>
                <w:szCs w:val="22"/>
                <w:lang w:eastAsia="en-GB"/>
              </w:rPr>
              <w:t>Licence</w:t>
            </w:r>
            <w:proofErr w:type="spellEnd"/>
            <w:r w:rsidRPr="00F77E4A">
              <w:rPr>
                <w:rFonts w:ascii="Arial" w:eastAsia="Times New Roman" w:hAnsi="Arial" w:cs="Arial"/>
                <w:color w:val="000000" w:themeColor="text1"/>
                <w:sz w:val="22"/>
                <w:szCs w:val="22"/>
                <w:lang w:eastAsia="en-GB"/>
              </w:rPr>
              <w:t xml:space="preserve">, Bank Statements and any associated documents and explanations you have given to us to prevent fraud, financial </w:t>
            </w:r>
            <w:proofErr w:type="gramStart"/>
            <w:r w:rsidRPr="00F77E4A">
              <w:rPr>
                <w:rFonts w:ascii="Arial" w:eastAsia="Times New Roman" w:hAnsi="Arial" w:cs="Arial"/>
                <w:color w:val="000000" w:themeColor="text1"/>
                <w:sz w:val="22"/>
                <w:szCs w:val="22"/>
                <w:lang w:eastAsia="en-GB"/>
              </w:rPr>
              <w:t>crime</w:t>
            </w:r>
            <w:proofErr w:type="gramEnd"/>
            <w:r w:rsidRPr="00F77E4A">
              <w:rPr>
                <w:rFonts w:ascii="Arial" w:eastAsia="Times New Roman" w:hAnsi="Arial" w:cs="Arial"/>
                <w:color w:val="000000" w:themeColor="text1"/>
                <w:sz w:val="22"/>
                <w:szCs w:val="22"/>
                <w:lang w:eastAsia="en-GB"/>
              </w:rPr>
              <w:t xml:space="preserve"> and money laundering</w:t>
            </w:r>
          </w:p>
        </w:tc>
        <w:tc>
          <w:tcPr>
            <w:tcW w:w="4432" w:type="dxa"/>
            <w:tcBorders>
              <w:top w:val="nil"/>
              <w:left w:val="nil"/>
              <w:bottom w:val="single" w:sz="36" w:space="0" w:color="FFFFFF"/>
              <w:right w:val="single" w:sz="36" w:space="0" w:color="FFFFFF"/>
            </w:tcBorders>
            <w:shd w:val="clear" w:color="auto" w:fill="D5DCE4" w:themeFill="text2" w:themeFillTint="33"/>
          </w:tcPr>
          <w:p w14:paraId="73065913" w14:textId="77777777" w:rsidR="00251F62" w:rsidRPr="00F77E4A" w:rsidRDefault="00251F62" w:rsidP="00251F62">
            <w:pPr>
              <w:pStyle w:val="ListParagraph"/>
              <w:numPr>
                <w:ilvl w:val="0"/>
                <w:numId w:val="1"/>
              </w:numPr>
              <w:tabs>
                <w:tab w:val="clear" w:pos="567"/>
                <w:tab w:val="clear" w:pos="851"/>
                <w:tab w:val="clear" w:pos="1134"/>
                <w:tab w:val="clear" w:pos="1418"/>
                <w:tab w:val="clear" w:pos="1701"/>
                <w:tab w:val="clear" w:pos="1985"/>
                <w:tab w:val="clear" w:pos="2268"/>
              </w:tabs>
              <w:spacing w:after="0"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 xml:space="preserve">5 years after the end of our business relationship with you, or the end of your matter which ever comes later </w:t>
            </w:r>
          </w:p>
        </w:tc>
      </w:tr>
      <w:tr w:rsidR="00251F62" w:rsidRPr="003411D1" w14:paraId="0DB35CD1" w14:textId="77777777" w:rsidTr="00A32098">
        <w:tc>
          <w:tcPr>
            <w:tcW w:w="4549" w:type="dxa"/>
            <w:tcBorders>
              <w:top w:val="nil"/>
              <w:left w:val="nil"/>
              <w:bottom w:val="single" w:sz="36" w:space="0" w:color="FFFFFF"/>
              <w:right w:val="single" w:sz="36" w:space="0" w:color="FFFFFF"/>
            </w:tcBorders>
            <w:shd w:val="clear" w:color="auto" w:fill="D5DCE4" w:themeFill="text2" w:themeFillTint="33"/>
            <w:tcMar>
              <w:top w:w="120" w:type="dxa"/>
              <w:left w:w="120" w:type="dxa"/>
              <w:bottom w:w="120" w:type="dxa"/>
              <w:right w:w="120" w:type="dxa"/>
            </w:tcMar>
            <w:hideMark/>
          </w:tcPr>
          <w:p w14:paraId="317D1926" w14:textId="77777777" w:rsidR="00251F62" w:rsidRPr="00F77E4A" w:rsidRDefault="00251F62" w:rsidP="00A32098">
            <w:pPr>
              <w:spacing w:after="0" w:line="330" w:lineRule="atLeast"/>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 xml:space="preserve">Special categories of personal data </w:t>
            </w:r>
          </w:p>
        </w:tc>
        <w:tc>
          <w:tcPr>
            <w:tcW w:w="4432" w:type="dxa"/>
            <w:tcBorders>
              <w:top w:val="nil"/>
              <w:left w:val="nil"/>
              <w:bottom w:val="single" w:sz="36" w:space="0" w:color="FFFFFF"/>
              <w:right w:val="single" w:sz="36" w:space="0" w:color="FFFFFF"/>
            </w:tcBorders>
            <w:shd w:val="clear" w:color="auto" w:fill="D5DCE4" w:themeFill="text2" w:themeFillTint="33"/>
          </w:tcPr>
          <w:p w14:paraId="273A96AE" w14:textId="77777777" w:rsidR="00251F62" w:rsidRPr="00F77E4A" w:rsidRDefault="00251F62" w:rsidP="00251F62">
            <w:pPr>
              <w:pStyle w:val="ListParagraph"/>
              <w:numPr>
                <w:ilvl w:val="0"/>
                <w:numId w:val="1"/>
              </w:numPr>
              <w:tabs>
                <w:tab w:val="clear" w:pos="567"/>
                <w:tab w:val="clear" w:pos="851"/>
                <w:tab w:val="clear" w:pos="1134"/>
                <w:tab w:val="clear" w:pos="1418"/>
                <w:tab w:val="clear" w:pos="1701"/>
                <w:tab w:val="clear" w:pos="1985"/>
                <w:tab w:val="clear" w:pos="2268"/>
              </w:tabs>
              <w:spacing w:after="0"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6 years after the end of our relationship with you</w:t>
            </w:r>
          </w:p>
        </w:tc>
      </w:tr>
      <w:tr w:rsidR="00251F62" w:rsidRPr="003411D1" w14:paraId="2B63F454" w14:textId="77777777" w:rsidTr="00A32098">
        <w:tc>
          <w:tcPr>
            <w:tcW w:w="4549" w:type="dxa"/>
            <w:tcBorders>
              <w:top w:val="nil"/>
              <w:left w:val="nil"/>
              <w:bottom w:val="single" w:sz="36" w:space="0" w:color="FFFFFF"/>
              <w:right w:val="single" w:sz="36" w:space="0" w:color="FFFFFF"/>
            </w:tcBorders>
            <w:shd w:val="clear" w:color="auto" w:fill="D5DCE4" w:themeFill="text2" w:themeFillTint="33"/>
            <w:tcMar>
              <w:top w:w="120" w:type="dxa"/>
              <w:left w:w="120" w:type="dxa"/>
              <w:bottom w:w="120" w:type="dxa"/>
              <w:right w:w="120" w:type="dxa"/>
            </w:tcMar>
            <w:hideMark/>
          </w:tcPr>
          <w:p w14:paraId="34FC7BF8" w14:textId="77777777" w:rsidR="00251F62" w:rsidRPr="00F77E4A" w:rsidRDefault="00251F62" w:rsidP="00A32098">
            <w:pPr>
              <w:spacing w:after="0" w:line="330" w:lineRule="atLeast"/>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Call recordings</w:t>
            </w:r>
          </w:p>
        </w:tc>
        <w:tc>
          <w:tcPr>
            <w:tcW w:w="4432" w:type="dxa"/>
            <w:tcBorders>
              <w:top w:val="nil"/>
              <w:left w:val="nil"/>
              <w:bottom w:val="single" w:sz="36" w:space="0" w:color="FFFFFF"/>
              <w:right w:val="single" w:sz="36" w:space="0" w:color="FFFFFF"/>
            </w:tcBorders>
            <w:shd w:val="clear" w:color="auto" w:fill="D5DCE4" w:themeFill="text2" w:themeFillTint="33"/>
          </w:tcPr>
          <w:p w14:paraId="552C9BDB" w14:textId="77777777" w:rsidR="00251F62" w:rsidRPr="00F77E4A" w:rsidRDefault="00251F62" w:rsidP="00251F62">
            <w:pPr>
              <w:pStyle w:val="ListParagraph"/>
              <w:numPr>
                <w:ilvl w:val="0"/>
                <w:numId w:val="1"/>
              </w:numPr>
              <w:tabs>
                <w:tab w:val="clear" w:pos="567"/>
                <w:tab w:val="clear" w:pos="851"/>
                <w:tab w:val="clear" w:pos="1134"/>
                <w:tab w:val="clear" w:pos="1418"/>
                <w:tab w:val="clear" w:pos="1701"/>
                <w:tab w:val="clear" w:pos="1985"/>
                <w:tab w:val="clear" w:pos="2268"/>
              </w:tabs>
              <w:spacing w:after="0"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1 year</w:t>
            </w:r>
          </w:p>
        </w:tc>
      </w:tr>
    </w:tbl>
    <w:p w14:paraId="3D8EA115" w14:textId="77777777" w:rsidR="00251F62" w:rsidRPr="003411D1" w:rsidRDefault="00251F62" w:rsidP="00251F62">
      <w:pPr>
        <w:spacing w:after="165" w:line="330" w:lineRule="atLeast"/>
        <w:rPr>
          <w:rFonts w:ascii="Arial" w:eastAsia="Times New Roman" w:hAnsi="Arial" w:cs="Arial"/>
          <w:b/>
          <w:sz w:val="22"/>
          <w:szCs w:val="22"/>
          <w:lang w:eastAsia="en-GB"/>
        </w:rPr>
      </w:pPr>
    </w:p>
    <w:p w14:paraId="23C68204" w14:textId="77777777" w:rsidR="00251F62" w:rsidRPr="003411D1" w:rsidRDefault="00251F62" w:rsidP="00251F62">
      <w:pPr>
        <w:spacing w:after="165" w:line="330" w:lineRule="atLeast"/>
        <w:rPr>
          <w:rFonts w:ascii="Arial" w:eastAsia="Times New Roman" w:hAnsi="Arial" w:cs="Arial"/>
          <w:b/>
          <w:sz w:val="22"/>
          <w:szCs w:val="22"/>
          <w:lang w:eastAsia="en-GB"/>
        </w:rPr>
      </w:pPr>
      <w:r w:rsidRPr="003411D1">
        <w:rPr>
          <w:rFonts w:ascii="Arial" w:eastAsia="Times New Roman" w:hAnsi="Arial" w:cs="Arial"/>
          <w:b/>
          <w:sz w:val="22"/>
          <w:szCs w:val="22"/>
          <w:lang w:eastAsia="en-GB"/>
        </w:rPr>
        <w:t>How we share your information</w:t>
      </w:r>
    </w:p>
    <w:p w14:paraId="11768FB3" w14:textId="77777777" w:rsidR="00251F62" w:rsidRPr="00F77E4A" w:rsidRDefault="00251F62" w:rsidP="00251F62">
      <w:pPr>
        <w:spacing w:after="165" w:line="330" w:lineRule="atLeast"/>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 xml:space="preserve">Where necessary or required we share information with: </w:t>
      </w:r>
    </w:p>
    <w:p w14:paraId="0C737B01" w14:textId="77777777" w:rsidR="00251F62" w:rsidRPr="00F77E4A" w:rsidRDefault="00251F62" w:rsidP="00251F62">
      <w:pPr>
        <w:pStyle w:val="ListParagraph"/>
        <w:numPr>
          <w:ilvl w:val="0"/>
          <w:numId w:val="5"/>
        </w:numPr>
        <w:tabs>
          <w:tab w:val="clear" w:pos="567"/>
          <w:tab w:val="clear" w:pos="851"/>
          <w:tab w:val="clear" w:pos="1134"/>
          <w:tab w:val="clear" w:pos="1418"/>
          <w:tab w:val="clear" w:pos="1701"/>
          <w:tab w:val="clear" w:pos="1985"/>
          <w:tab w:val="clear" w:pos="2268"/>
        </w:tabs>
        <w:spacing w:after="165"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Regulatory authorities to comply with our legal obligations.</w:t>
      </w:r>
    </w:p>
    <w:p w14:paraId="454298F3" w14:textId="77777777" w:rsidR="00251F62" w:rsidRPr="00F77E4A" w:rsidRDefault="00251F62" w:rsidP="00251F62">
      <w:pPr>
        <w:pStyle w:val="ListParagraph"/>
        <w:numPr>
          <w:ilvl w:val="0"/>
          <w:numId w:val="5"/>
        </w:numPr>
        <w:tabs>
          <w:tab w:val="clear" w:pos="567"/>
          <w:tab w:val="clear" w:pos="851"/>
          <w:tab w:val="clear" w:pos="1134"/>
          <w:tab w:val="clear" w:pos="1418"/>
          <w:tab w:val="clear" w:pos="1701"/>
          <w:tab w:val="clear" w:pos="1985"/>
          <w:tab w:val="clear" w:pos="2268"/>
        </w:tabs>
        <w:spacing w:after="165"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Credit reference agencies to check your identity in accordance with our legal obligations.</w:t>
      </w:r>
    </w:p>
    <w:p w14:paraId="26F275F9" w14:textId="77777777" w:rsidR="00251F62" w:rsidRPr="00F77E4A" w:rsidRDefault="00251F62" w:rsidP="00251F62">
      <w:pPr>
        <w:pStyle w:val="ListParagraph"/>
        <w:numPr>
          <w:ilvl w:val="0"/>
          <w:numId w:val="5"/>
        </w:numPr>
        <w:tabs>
          <w:tab w:val="clear" w:pos="567"/>
          <w:tab w:val="clear" w:pos="851"/>
          <w:tab w:val="clear" w:pos="1134"/>
          <w:tab w:val="clear" w:pos="1418"/>
          <w:tab w:val="clear" w:pos="1701"/>
          <w:tab w:val="clear" w:pos="1985"/>
          <w:tab w:val="clear" w:pos="2268"/>
        </w:tabs>
        <w:spacing w:after="165"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Property Search Companies to identify any issues that might influence your decision to buy or sell a property.</w:t>
      </w:r>
    </w:p>
    <w:p w14:paraId="3EA4A72D" w14:textId="77777777" w:rsidR="00251F62" w:rsidRPr="00F77E4A" w:rsidRDefault="00251F62" w:rsidP="00251F62">
      <w:pPr>
        <w:pStyle w:val="ListParagraph"/>
        <w:numPr>
          <w:ilvl w:val="0"/>
          <w:numId w:val="5"/>
        </w:numPr>
        <w:tabs>
          <w:tab w:val="clear" w:pos="567"/>
          <w:tab w:val="clear" w:pos="851"/>
          <w:tab w:val="clear" w:pos="1134"/>
          <w:tab w:val="clear" w:pos="1418"/>
          <w:tab w:val="clear" w:pos="1701"/>
          <w:tab w:val="clear" w:pos="1985"/>
          <w:tab w:val="clear" w:pos="2268"/>
        </w:tabs>
        <w:spacing w:after="165"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 xml:space="preserve">Insurers </w:t>
      </w:r>
      <w:proofErr w:type="gramStart"/>
      <w:r w:rsidRPr="00F77E4A">
        <w:rPr>
          <w:rFonts w:ascii="Arial" w:eastAsia="Times New Roman" w:hAnsi="Arial" w:cs="Arial"/>
          <w:color w:val="000000" w:themeColor="text1"/>
          <w:sz w:val="22"/>
          <w:szCs w:val="22"/>
          <w:lang w:eastAsia="en-GB"/>
        </w:rPr>
        <w:t>for the purpose of</w:t>
      </w:r>
      <w:proofErr w:type="gramEnd"/>
      <w:r w:rsidRPr="00F77E4A">
        <w:rPr>
          <w:rFonts w:ascii="Arial" w:eastAsia="Times New Roman" w:hAnsi="Arial" w:cs="Arial"/>
          <w:color w:val="000000" w:themeColor="text1"/>
          <w:sz w:val="22"/>
          <w:szCs w:val="22"/>
          <w:lang w:eastAsia="en-GB"/>
        </w:rPr>
        <w:t xml:space="preserve"> providing you with appropriate financial cover for an identified insurable risk, or in connection with any claim made by you against us.</w:t>
      </w:r>
    </w:p>
    <w:p w14:paraId="4DAE3B65" w14:textId="77777777" w:rsidR="00251F62" w:rsidRPr="00F77E4A" w:rsidRDefault="00251F62" w:rsidP="00251F62">
      <w:pPr>
        <w:pStyle w:val="ListParagraph"/>
        <w:numPr>
          <w:ilvl w:val="0"/>
          <w:numId w:val="5"/>
        </w:numPr>
        <w:tabs>
          <w:tab w:val="clear" w:pos="567"/>
          <w:tab w:val="clear" w:pos="851"/>
          <w:tab w:val="clear" w:pos="1134"/>
          <w:tab w:val="clear" w:pos="1418"/>
          <w:tab w:val="clear" w:pos="1701"/>
          <w:tab w:val="clear" w:pos="1985"/>
          <w:tab w:val="clear" w:pos="2268"/>
        </w:tabs>
        <w:spacing w:after="165"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Property Agents, Brokers, Lenders, other Solicitors involved in your transaction representing other party(</w:t>
      </w:r>
      <w:proofErr w:type="spellStart"/>
      <w:r w:rsidRPr="00F77E4A">
        <w:rPr>
          <w:rFonts w:ascii="Arial" w:eastAsia="Times New Roman" w:hAnsi="Arial" w:cs="Arial"/>
          <w:color w:val="000000" w:themeColor="text1"/>
          <w:sz w:val="22"/>
          <w:szCs w:val="22"/>
          <w:lang w:eastAsia="en-GB"/>
        </w:rPr>
        <w:t>ies</w:t>
      </w:r>
      <w:proofErr w:type="spellEnd"/>
      <w:r w:rsidRPr="00F77E4A">
        <w:rPr>
          <w:rFonts w:ascii="Arial" w:eastAsia="Times New Roman" w:hAnsi="Arial" w:cs="Arial"/>
          <w:color w:val="000000" w:themeColor="text1"/>
          <w:sz w:val="22"/>
          <w:szCs w:val="22"/>
          <w:lang w:eastAsia="en-GB"/>
        </w:rPr>
        <w:t>) in your matter to enable them and us to fulfil our obligations to you.</w:t>
      </w:r>
    </w:p>
    <w:p w14:paraId="3029678F" w14:textId="77777777" w:rsidR="00251F62" w:rsidRPr="00F77E4A" w:rsidRDefault="00251F62" w:rsidP="00251F62">
      <w:pPr>
        <w:pStyle w:val="ListParagraph"/>
        <w:numPr>
          <w:ilvl w:val="0"/>
          <w:numId w:val="5"/>
        </w:numPr>
        <w:tabs>
          <w:tab w:val="clear" w:pos="567"/>
          <w:tab w:val="clear" w:pos="851"/>
          <w:tab w:val="clear" w:pos="1134"/>
          <w:tab w:val="clear" w:pos="1418"/>
          <w:tab w:val="clear" w:pos="1701"/>
          <w:tab w:val="clear" w:pos="1985"/>
          <w:tab w:val="clear" w:pos="2268"/>
        </w:tabs>
        <w:spacing w:after="165"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 xml:space="preserve">Other Government Departments such as HMRC, Companies House, Probate Registry, Court of </w:t>
      </w:r>
      <w:proofErr w:type="gramStart"/>
      <w:r w:rsidRPr="00F77E4A">
        <w:rPr>
          <w:rFonts w:ascii="Arial" w:eastAsia="Times New Roman" w:hAnsi="Arial" w:cs="Arial"/>
          <w:color w:val="000000" w:themeColor="text1"/>
          <w:sz w:val="22"/>
          <w:szCs w:val="22"/>
          <w:lang w:eastAsia="en-GB"/>
        </w:rPr>
        <w:t>Protection</w:t>
      </w:r>
      <w:proofErr w:type="gramEnd"/>
      <w:r w:rsidRPr="00F77E4A">
        <w:rPr>
          <w:rFonts w:ascii="Arial" w:eastAsia="Times New Roman" w:hAnsi="Arial" w:cs="Arial"/>
          <w:color w:val="000000" w:themeColor="text1"/>
          <w:sz w:val="22"/>
          <w:szCs w:val="22"/>
          <w:lang w:eastAsia="en-GB"/>
        </w:rPr>
        <w:t xml:space="preserve"> or HM Land Registry to fulfil your and our legal obligations.</w:t>
      </w:r>
    </w:p>
    <w:p w14:paraId="3F76B8EF" w14:textId="77777777" w:rsidR="00251F62" w:rsidRPr="00F77E4A" w:rsidRDefault="00251F62" w:rsidP="00251F62">
      <w:pPr>
        <w:pStyle w:val="ListParagraph"/>
        <w:numPr>
          <w:ilvl w:val="0"/>
          <w:numId w:val="5"/>
        </w:numPr>
        <w:tabs>
          <w:tab w:val="clear" w:pos="567"/>
          <w:tab w:val="clear" w:pos="851"/>
          <w:tab w:val="clear" w:pos="1134"/>
          <w:tab w:val="clear" w:pos="1418"/>
          <w:tab w:val="clear" w:pos="1701"/>
          <w:tab w:val="clear" w:pos="1985"/>
          <w:tab w:val="clear" w:pos="2268"/>
        </w:tabs>
        <w:spacing w:after="165"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Experts and Barristers required to work on your matter.</w:t>
      </w:r>
    </w:p>
    <w:p w14:paraId="48A17673" w14:textId="77777777" w:rsidR="00251F62" w:rsidRPr="00F77E4A" w:rsidRDefault="00251F62" w:rsidP="00251F62">
      <w:pPr>
        <w:pStyle w:val="ListParagraph"/>
        <w:numPr>
          <w:ilvl w:val="0"/>
          <w:numId w:val="5"/>
        </w:numPr>
        <w:tabs>
          <w:tab w:val="clear" w:pos="567"/>
          <w:tab w:val="clear" w:pos="851"/>
          <w:tab w:val="clear" w:pos="1134"/>
          <w:tab w:val="clear" w:pos="1418"/>
          <w:tab w:val="clear" w:pos="1701"/>
          <w:tab w:val="clear" w:pos="1985"/>
          <w:tab w:val="clear" w:pos="2268"/>
        </w:tabs>
        <w:spacing w:after="165" w:line="330" w:lineRule="atLeast"/>
        <w:contextualSpacing/>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 xml:space="preserve">Our Auditors and external assessment bodies to achieve and maintain any </w:t>
      </w:r>
      <w:proofErr w:type="gramStart"/>
      <w:r w:rsidRPr="00F77E4A">
        <w:rPr>
          <w:rFonts w:ascii="Arial" w:eastAsia="Times New Roman" w:hAnsi="Arial" w:cs="Arial"/>
          <w:color w:val="000000" w:themeColor="text1"/>
          <w:sz w:val="22"/>
          <w:szCs w:val="22"/>
          <w:lang w:eastAsia="en-GB"/>
        </w:rPr>
        <w:t>Regulatory  or</w:t>
      </w:r>
      <w:proofErr w:type="gramEnd"/>
      <w:r w:rsidRPr="00F77E4A">
        <w:rPr>
          <w:rFonts w:ascii="Arial" w:eastAsia="Times New Roman" w:hAnsi="Arial" w:cs="Arial"/>
          <w:color w:val="000000" w:themeColor="text1"/>
          <w:sz w:val="22"/>
          <w:szCs w:val="22"/>
          <w:lang w:eastAsia="en-GB"/>
        </w:rPr>
        <w:t xml:space="preserve"> Quality Assurance Standards and accreditations which meet our legal obligations and enable us to provide quality legal services to you. </w:t>
      </w:r>
    </w:p>
    <w:p w14:paraId="7549FA82" w14:textId="77777777" w:rsidR="00251F62" w:rsidRPr="003411D1" w:rsidRDefault="00251F62" w:rsidP="00251F62">
      <w:pPr>
        <w:spacing w:after="165" w:line="330" w:lineRule="atLeast"/>
        <w:rPr>
          <w:rFonts w:ascii="Arial" w:eastAsia="Times New Roman" w:hAnsi="Arial" w:cs="Arial"/>
          <w:b/>
          <w:sz w:val="22"/>
          <w:szCs w:val="22"/>
          <w:lang w:eastAsia="en-GB"/>
        </w:rPr>
      </w:pPr>
      <w:r w:rsidRPr="003411D1">
        <w:rPr>
          <w:rFonts w:ascii="Arial" w:eastAsia="Times New Roman" w:hAnsi="Arial" w:cs="Arial"/>
          <w:b/>
          <w:sz w:val="22"/>
          <w:szCs w:val="22"/>
          <w:lang w:eastAsia="en-GB"/>
        </w:rPr>
        <w:t>Information Security</w:t>
      </w:r>
    </w:p>
    <w:p w14:paraId="321C3A2C" w14:textId="77777777" w:rsidR="00251F62" w:rsidRPr="003411D1" w:rsidRDefault="00251F62" w:rsidP="00251F62">
      <w:pPr>
        <w:spacing w:after="165"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 xml:space="preserve">We invest appropriate resources to protect your personal information, from loss, misuse, </w:t>
      </w:r>
      <w:proofErr w:type="spellStart"/>
      <w:r w:rsidRPr="003411D1">
        <w:rPr>
          <w:rFonts w:ascii="Arial" w:eastAsia="Times New Roman" w:hAnsi="Arial" w:cs="Arial"/>
          <w:sz w:val="22"/>
          <w:szCs w:val="22"/>
          <w:lang w:eastAsia="en-GB"/>
        </w:rPr>
        <w:t>unauthorised</w:t>
      </w:r>
      <w:proofErr w:type="spellEnd"/>
      <w:r w:rsidRPr="003411D1">
        <w:rPr>
          <w:rFonts w:ascii="Arial" w:eastAsia="Times New Roman" w:hAnsi="Arial" w:cs="Arial"/>
          <w:sz w:val="22"/>
          <w:szCs w:val="22"/>
          <w:lang w:eastAsia="en-GB"/>
        </w:rPr>
        <w:t xml:space="preserve"> access, </w:t>
      </w:r>
      <w:proofErr w:type="gramStart"/>
      <w:r w:rsidRPr="003411D1">
        <w:rPr>
          <w:rFonts w:ascii="Arial" w:eastAsia="Times New Roman" w:hAnsi="Arial" w:cs="Arial"/>
          <w:sz w:val="22"/>
          <w:szCs w:val="22"/>
          <w:lang w:eastAsia="en-GB"/>
        </w:rPr>
        <w:t>modification</w:t>
      </w:r>
      <w:proofErr w:type="gramEnd"/>
      <w:r w:rsidRPr="003411D1">
        <w:rPr>
          <w:rFonts w:ascii="Arial" w:eastAsia="Times New Roman" w:hAnsi="Arial" w:cs="Arial"/>
          <w:sz w:val="22"/>
          <w:szCs w:val="22"/>
          <w:lang w:eastAsia="en-GB"/>
        </w:rPr>
        <w:t xml:space="preserve"> or disclosure. However, no internet-based site can be </w:t>
      </w:r>
      <w:r w:rsidRPr="003411D1">
        <w:rPr>
          <w:rFonts w:ascii="Arial" w:eastAsia="Times New Roman" w:hAnsi="Arial" w:cs="Arial"/>
          <w:sz w:val="22"/>
          <w:szCs w:val="22"/>
          <w:lang w:eastAsia="en-GB"/>
        </w:rPr>
        <w:lastRenderedPageBreak/>
        <w:t xml:space="preserve">100% secure and we cannot be held responsible for </w:t>
      </w:r>
      <w:proofErr w:type="spellStart"/>
      <w:r w:rsidRPr="003411D1">
        <w:rPr>
          <w:rFonts w:ascii="Arial" w:eastAsia="Times New Roman" w:hAnsi="Arial" w:cs="Arial"/>
          <w:sz w:val="22"/>
          <w:szCs w:val="22"/>
          <w:lang w:eastAsia="en-GB"/>
        </w:rPr>
        <w:t>unauthorised</w:t>
      </w:r>
      <w:proofErr w:type="spellEnd"/>
      <w:r w:rsidRPr="003411D1">
        <w:rPr>
          <w:rFonts w:ascii="Arial" w:eastAsia="Times New Roman" w:hAnsi="Arial" w:cs="Arial"/>
          <w:sz w:val="22"/>
          <w:szCs w:val="22"/>
          <w:lang w:eastAsia="en-GB"/>
        </w:rPr>
        <w:t xml:space="preserve"> or unintended access that is beyond our control. </w:t>
      </w:r>
    </w:p>
    <w:p w14:paraId="7FF08804" w14:textId="77777777" w:rsidR="00251F62" w:rsidRPr="003411D1" w:rsidRDefault="00251F62" w:rsidP="00251F62">
      <w:pPr>
        <w:spacing w:after="165" w:line="330" w:lineRule="atLeast"/>
        <w:rPr>
          <w:rFonts w:ascii="Arial" w:eastAsia="Times New Roman" w:hAnsi="Arial" w:cs="Arial"/>
          <w:b/>
          <w:sz w:val="22"/>
          <w:szCs w:val="22"/>
          <w:lang w:eastAsia="en-GB"/>
        </w:rPr>
      </w:pPr>
      <w:r w:rsidRPr="003411D1">
        <w:rPr>
          <w:rFonts w:ascii="Arial" w:eastAsia="Times New Roman" w:hAnsi="Arial" w:cs="Arial"/>
          <w:b/>
          <w:sz w:val="22"/>
          <w:szCs w:val="22"/>
          <w:lang w:eastAsia="en-GB"/>
        </w:rPr>
        <w:t>Updates</w:t>
      </w:r>
    </w:p>
    <w:p w14:paraId="499F0015" w14:textId="77777777" w:rsidR="00251F62" w:rsidRPr="003411D1" w:rsidRDefault="00251F62" w:rsidP="00251F62">
      <w:pPr>
        <w:spacing w:after="165"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We will keep this Privacy Policy under review and make updates from time to time. Any minor changes to this Privacy Statement will be posted on this page and we will communicate any major changes to you.</w:t>
      </w:r>
    </w:p>
    <w:p w14:paraId="73D2FE91" w14:textId="77777777" w:rsidR="00251F62" w:rsidRPr="003411D1" w:rsidRDefault="00251F62" w:rsidP="00251F62">
      <w:pPr>
        <w:spacing w:after="165" w:line="330" w:lineRule="atLeast"/>
        <w:rPr>
          <w:rFonts w:ascii="Arial" w:eastAsia="Times New Roman" w:hAnsi="Arial" w:cs="Arial"/>
          <w:b/>
          <w:sz w:val="22"/>
          <w:szCs w:val="22"/>
          <w:lang w:eastAsia="en-GB"/>
        </w:rPr>
      </w:pPr>
      <w:r w:rsidRPr="003411D1">
        <w:rPr>
          <w:rFonts w:ascii="Arial" w:eastAsia="Times New Roman" w:hAnsi="Arial" w:cs="Arial"/>
          <w:b/>
          <w:sz w:val="22"/>
          <w:szCs w:val="22"/>
          <w:lang w:eastAsia="en-GB"/>
        </w:rPr>
        <w:t>Cookies</w:t>
      </w:r>
    </w:p>
    <w:p w14:paraId="007CF1D2" w14:textId="77777777" w:rsidR="00251F62" w:rsidRPr="00F77E4A" w:rsidRDefault="00251F62" w:rsidP="00251F62">
      <w:pPr>
        <w:spacing w:after="165" w:line="330" w:lineRule="atLeast"/>
        <w:rPr>
          <w:rFonts w:ascii="Arial" w:eastAsia="Times New Roman" w:hAnsi="Arial" w:cs="Arial"/>
          <w:color w:val="000000" w:themeColor="text1"/>
          <w:sz w:val="22"/>
          <w:szCs w:val="22"/>
          <w:lang w:eastAsia="en-GB"/>
        </w:rPr>
      </w:pPr>
      <w:r w:rsidRPr="00F77E4A">
        <w:rPr>
          <w:rFonts w:ascii="Arial" w:eastAsia="Times New Roman" w:hAnsi="Arial" w:cs="Arial"/>
          <w:color w:val="000000" w:themeColor="text1"/>
          <w:sz w:val="22"/>
          <w:szCs w:val="22"/>
          <w:lang w:eastAsia="en-GB"/>
        </w:rPr>
        <w:t xml:space="preserve">Our website uses cookies (including Google Analytics cookies to obtain an overall view of visitor habits and visitor volumes to our Website). </w:t>
      </w:r>
    </w:p>
    <w:p w14:paraId="5455C38E" w14:textId="77777777" w:rsidR="00251F62" w:rsidRPr="003411D1" w:rsidRDefault="00251F62" w:rsidP="00251F62">
      <w:pPr>
        <w:spacing w:after="165" w:line="330" w:lineRule="atLeast"/>
        <w:rPr>
          <w:rFonts w:ascii="Arial" w:eastAsia="Times New Roman" w:hAnsi="Arial" w:cs="Arial"/>
          <w:b/>
          <w:sz w:val="22"/>
          <w:szCs w:val="22"/>
          <w:lang w:eastAsia="en-GB"/>
        </w:rPr>
      </w:pPr>
      <w:r w:rsidRPr="003411D1">
        <w:rPr>
          <w:rFonts w:ascii="Arial" w:eastAsia="Times New Roman" w:hAnsi="Arial" w:cs="Arial"/>
          <w:b/>
          <w:sz w:val="22"/>
          <w:szCs w:val="22"/>
          <w:lang w:eastAsia="en-GB"/>
        </w:rPr>
        <w:t>Your Rights</w:t>
      </w:r>
    </w:p>
    <w:p w14:paraId="793BF640" w14:textId="77777777" w:rsidR="00251F62" w:rsidRPr="003411D1" w:rsidRDefault="00251F62" w:rsidP="00251F62">
      <w:pPr>
        <w:spacing w:after="165"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You have the right to request copies of your personal information.  If you think any of the personal information we hold about you is inaccurate, you may also request it is corrected or erased. You also have a right, in certain circumstances, to object to our processing of your personal information, to require us to stop processing your personal information and/or to withdraw your agreement to processing based on 'consent', but this does not apply where we have other legal justifications to continue processing your data or an overriding legitimate interest.</w:t>
      </w:r>
    </w:p>
    <w:p w14:paraId="0C62EE7D" w14:textId="77777777" w:rsidR="00251F62" w:rsidRPr="003411D1" w:rsidRDefault="00251F62" w:rsidP="00251F62">
      <w:pPr>
        <w:spacing w:after="165"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 xml:space="preserve">In relation to </w:t>
      </w:r>
      <w:proofErr w:type="gramStart"/>
      <w:r w:rsidRPr="003411D1">
        <w:rPr>
          <w:rFonts w:ascii="Arial" w:eastAsia="Times New Roman" w:hAnsi="Arial" w:cs="Arial"/>
          <w:sz w:val="22"/>
          <w:szCs w:val="22"/>
          <w:lang w:eastAsia="en-GB"/>
        </w:rPr>
        <w:t>all of these</w:t>
      </w:r>
      <w:proofErr w:type="gramEnd"/>
      <w:r w:rsidRPr="003411D1">
        <w:rPr>
          <w:rFonts w:ascii="Arial" w:eastAsia="Times New Roman" w:hAnsi="Arial" w:cs="Arial"/>
          <w:sz w:val="22"/>
          <w:szCs w:val="22"/>
          <w:lang w:eastAsia="en-GB"/>
        </w:rPr>
        <w:t xml:space="preserve"> rights, please write to us at the address below. </w:t>
      </w:r>
    </w:p>
    <w:p w14:paraId="4C4E57CA" w14:textId="77777777" w:rsidR="00251F62" w:rsidRPr="003411D1" w:rsidRDefault="00251F62" w:rsidP="00251F62">
      <w:pPr>
        <w:spacing w:after="165" w:line="330" w:lineRule="atLeast"/>
        <w:rPr>
          <w:rFonts w:ascii="Arial" w:eastAsia="Times New Roman" w:hAnsi="Arial" w:cs="Arial"/>
          <w:b/>
          <w:sz w:val="22"/>
          <w:szCs w:val="22"/>
          <w:lang w:eastAsia="en-GB"/>
        </w:rPr>
      </w:pPr>
      <w:r w:rsidRPr="003411D1">
        <w:rPr>
          <w:rFonts w:ascii="Arial" w:eastAsia="Times New Roman" w:hAnsi="Arial" w:cs="Arial"/>
          <w:b/>
          <w:sz w:val="22"/>
          <w:szCs w:val="22"/>
          <w:lang w:eastAsia="en-GB"/>
        </w:rPr>
        <w:t>Complaints Process</w:t>
      </w:r>
    </w:p>
    <w:p w14:paraId="748AC190" w14:textId="2D03173D" w:rsidR="00251F62" w:rsidRPr="003411D1" w:rsidRDefault="00251F62" w:rsidP="00251F62">
      <w:pPr>
        <w:spacing w:after="165"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If you have a complaint about how we have handled your personal information you may contact us using the details below and we will investigate your complaint. You also have the right to complain to the Information Commissioner’s Office - (</w:t>
      </w:r>
      <w:hyperlink r:id="rId5" w:history="1">
        <w:r w:rsidR="005B5366" w:rsidRPr="003411D1">
          <w:rPr>
            <w:rStyle w:val="Hyperlink"/>
            <w:rFonts w:ascii="Arial" w:eastAsia="Times New Roman" w:hAnsi="Arial" w:cs="Arial"/>
            <w:sz w:val="22"/>
            <w:szCs w:val="22"/>
            <w:lang w:eastAsia="en-GB"/>
          </w:rPr>
          <w:t>www.ico.org.uk</w:t>
        </w:r>
      </w:hyperlink>
      <w:r w:rsidR="005B5366" w:rsidRPr="003411D1">
        <w:rPr>
          <w:rFonts w:ascii="Arial" w:eastAsia="Times New Roman" w:hAnsi="Arial" w:cs="Arial"/>
          <w:sz w:val="22"/>
          <w:szCs w:val="22"/>
          <w:lang w:eastAsia="en-GB"/>
        </w:rPr>
        <w:t xml:space="preserve"> </w:t>
      </w:r>
      <w:r w:rsidRPr="003411D1">
        <w:rPr>
          <w:rFonts w:ascii="Arial" w:eastAsia="Times New Roman" w:hAnsi="Arial" w:cs="Arial"/>
          <w:sz w:val="22"/>
          <w:szCs w:val="22"/>
          <w:lang w:eastAsia="en-GB"/>
        </w:rPr>
        <w:t xml:space="preserve">).       </w:t>
      </w:r>
    </w:p>
    <w:p w14:paraId="0A30A1B5" w14:textId="77777777" w:rsidR="00251F62" w:rsidRPr="003411D1" w:rsidRDefault="00251F62" w:rsidP="00251F62">
      <w:pPr>
        <w:spacing w:after="165" w:line="330" w:lineRule="atLeast"/>
        <w:rPr>
          <w:rFonts w:ascii="Arial" w:eastAsia="Times New Roman" w:hAnsi="Arial" w:cs="Arial"/>
          <w:b/>
          <w:sz w:val="22"/>
          <w:szCs w:val="22"/>
          <w:lang w:eastAsia="en-GB"/>
        </w:rPr>
      </w:pPr>
      <w:r w:rsidRPr="003411D1">
        <w:rPr>
          <w:rFonts w:ascii="Arial" w:eastAsia="Times New Roman" w:hAnsi="Arial" w:cs="Arial"/>
          <w:b/>
          <w:sz w:val="22"/>
          <w:szCs w:val="22"/>
          <w:lang w:eastAsia="en-GB"/>
        </w:rPr>
        <w:t>Contact Us</w:t>
      </w:r>
    </w:p>
    <w:p w14:paraId="06B861EB" w14:textId="77777777" w:rsidR="00251F62" w:rsidRPr="003411D1" w:rsidRDefault="00251F62" w:rsidP="00251F62">
      <w:pPr>
        <w:spacing w:after="165" w:line="330" w:lineRule="atLeast"/>
        <w:rPr>
          <w:rFonts w:ascii="Arial" w:eastAsia="Times New Roman" w:hAnsi="Arial" w:cs="Arial"/>
          <w:sz w:val="22"/>
          <w:szCs w:val="22"/>
          <w:lang w:eastAsia="en-GB"/>
        </w:rPr>
      </w:pPr>
      <w:r w:rsidRPr="003411D1">
        <w:rPr>
          <w:rFonts w:ascii="Arial" w:eastAsia="Times New Roman" w:hAnsi="Arial" w:cs="Arial"/>
          <w:sz w:val="22"/>
          <w:szCs w:val="22"/>
          <w:lang w:eastAsia="en-GB"/>
        </w:rPr>
        <w:t xml:space="preserve">You can contact us by writing to us at: </w:t>
      </w:r>
    </w:p>
    <w:p w14:paraId="5BB5B865" w14:textId="1A6D344E" w:rsidR="00251F62" w:rsidRPr="00F77E4A" w:rsidRDefault="003411D1" w:rsidP="00251F62">
      <w:pPr>
        <w:pStyle w:val="NoSpacing"/>
        <w:rPr>
          <w:rFonts w:ascii="Arial" w:hAnsi="Arial" w:cs="Arial"/>
          <w:color w:val="000000" w:themeColor="text1"/>
          <w:sz w:val="22"/>
          <w:szCs w:val="22"/>
          <w:lang w:eastAsia="en-GB"/>
        </w:rPr>
      </w:pPr>
      <w:r w:rsidRPr="00F77E4A">
        <w:rPr>
          <w:rFonts w:ascii="Arial" w:hAnsi="Arial" w:cs="Arial"/>
          <w:color w:val="000000" w:themeColor="text1"/>
          <w:sz w:val="22"/>
          <w:szCs w:val="22"/>
          <w:lang w:eastAsia="en-GB"/>
        </w:rPr>
        <w:t>Data Protection Officer- Graham Quigley</w:t>
      </w:r>
    </w:p>
    <w:p w14:paraId="6A7C55E5" w14:textId="0B134EAC" w:rsidR="003411D1" w:rsidRPr="00F77E4A" w:rsidRDefault="003411D1" w:rsidP="00251F62">
      <w:pPr>
        <w:pStyle w:val="NoSpacing"/>
        <w:rPr>
          <w:rFonts w:ascii="Arial" w:hAnsi="Arial" w:cs="Arial"/>
          <w:color w:val="000000" w:themeColor="text1"/>
          <w:sz w:val="22"/>
          <w:szCs w:val="22"/>
          <w:lang w:eastAsia="en-GB"/>
        </w:rPr>
      </w:pPr>
      <w:r w:rsidRPr="00F77E4A">
        <w:rPr>
          <w:rFonts w:ascii="Arial" w:hAnsi="Arial" w:cs="Arial"/>
          <w:color w:val="000000" w:themeColor="text1"/>
          <w:sz w:val="22"/>
          <w:szCs w:val="22"/>
          <w:lang w:eastAsia="en-GB"/>
        </w:rPr>
        <w:t>Waugh &amp; Musgrave Solicitors</w:t>
      </w:r>
    </w:p>
    <w:p w14:paraId="7EBDC817" w14:textId="5F35EEF5" w:rsidR="003411D1" w:rsidRPr="00F77E4A" w:rsidRDefault="003411D1" w:rsidP="00251F62">
      <w:pPr>
        <w:pStyle w:val="NoSpacing"/>
        <w:rPr>
          <w:rFonts w:ascii="Arial" w:hAnsi="Arial" w:cs="Arial"/>
          <w:color w:val="000000" w:themeColor="text1"/>
          <w:sz w:val="22"/>
          <w:szCs w:val="22"/>
          <w:lang w:eastAsia="en-GB"/>
        </w:rPr>
      </w:pPr>
      <w:r w:rsidRPr="00F77E4A">
        <w:rPr>
          <w:rFonts w:ascii="Arial" w:hAnsi="Arial" w:cs="Arial"/>
          <w:color w:val="000000" w:themeColor="text1"/>
          <w:sz w:val="22"/>
          <w:szCs w:val="22"/>
          <w:lang w:eastAsia="en-GB"/>
        </w:rPr>
        <w:t>1 Main Street</w:t>
      </w:r>
    </w:p>
    <w:p w14:paraId="331D0F63" w14:textId="3662ACD5" w:rsidR="003411D1" w:rsidRPr="00F77E4A" w:rsidRDefault="003411D1" w:rsidP="00251F62">
      <w:pPr>
        <w:pStyle w:val="NoSpacing"/>
        <w:rPr>
          <w:rFonts w:ascii="Arial" w:hAnsi="Arial" w:cs="Arial"/>
          <w:color w:val="000000" w:themeColor="text1"/>
          <w:sz w:val="22"/>
          <w:szCs w:val="22"/>
          <w:lang w:eastAsia="en-GB"/>
        </w:rPr>
      </w:pPr>
      <w:r w:rsidRPr="00F77E4A">
        <w:rPr>
          <w:rFonts w:ascii="Arial" w:hAnsi="Arial" w:cs="Arial"/>
          <w:color w:val="000000" w:themeColor="text1"/>
          <w:sz w:val="22"/>
          <w:szCs w:val="22"/>
          <w:lang w:eastAsia="en-GB"/>
        </w:rPr>
        <w:t>Cockermouth</w:t>
      </w:r>
    </w:p>
    <w:p w14:paraId="028D4651" w14:textId="5D6C17C5" w:rsidR="003411D1" w:rsidRPr="00F77E4A" w:rsidRDefault="003411D1" w:rsidP="00251F62">
      <w:pPr>
        <w:pStyle w:val="NoSpacing"/>
        <w:rPr>
          <w:rFonts w:ascii="Arial" w:hAnsi="Arial" w:cs="Arial"/>
          <w:color w:val="000000" w:themeColor="text1"/>
          <w:sz w:val="22"/>
          <w:szCs w:val="22"/>
          <w:lang w:eastAsia="en-GB"/>
        </w:rPr>
      </w:pPr>
      <w:proofErr w:type="spellStart"/>
      <w:r w:rsidRPr="00F77E4A">
        <w:rPr>
          <w:rFonts w:ascii="Arial" w:hAnsi="Arial" w:cs="Arial"/>
          <w:color w:val="000000" w:themeColor="text1"/>
          <w:sz w:val="22"/>
          <w:szCs w:val="22"/>
          <w:lang w:eastAsia="en-GB"/>
        </w:rPr>
        <w:t>Cumbria</w:t>
      </w:r>
      <w:proofErr w:type="spellEnd"/>
    </w:p>
    <w:p w14:paraId="16D8D921" w14:textId="7BE91A2F" w:rsidR="003411D1" w:rsidRPr="00F77E4A" w:rsidRDefault="003411D1" w:rsidP="00251F62">
      <w:pPr>
        <w:pStyle w:val="NoSpacing"/>
        <w:rPr>
          <w:rFonts w:ascii="Arial" w:hAnsi="Arial" w:cs="Arial"/>
          <w:color w:val="000000" w:themeColor="text1"/>
          <w:sz w:val="22"/>
          <w:szCs w:val="22"/>
          <w:lang w:eastAsia="en-GB"/>
        </w:rPr>
      </w:pPr>
      <w:r w:rsidRPr="00F77E4A">
        <w:rPr>
          <w:rFonts w:ascii="Arial" w:hAnsi="Arial" w:cs="Arial"/>
          <w:color w:val="000000" w:themeColor="text1"/>
          <w:sz w:val="22"/>
          <w:szCs w:val="22"/>
          <w:lang w:eastAsia="en-GB"/>
        </w:rPr>
        <w:t>CA13 9LA</w:t>
      </w:r>
    </w:p>
    <w:p w14:paraId="389E8452" w14:textId="3611F1BB" w:rsidR="003411D1" w:rsidRPr="003411D1" w:rsidRDefault="003411D1" w:rsidP="00251F62">
      <w:pPr>
        <w:pStyle w:val="NoSpacing"/>
        <w:rPr>
          <w:rFonts w:ascii="Arial" w:hAnsi="Arial" w:cs="Arial"/>
          <w:color w:val="FF0000"/>
          <w:sz w:val="22"/>
          <w:szCs w:val="22"/>
          <w:lang w:eastAsia="en-GB"/>
        </w:rPr>
      </w:pPr>
      <w:hyperlink r:id="rId6" w:history="1">
        <w:r w:rsidRPr="003411D1">
          <w:rPr>
            <w:rStyle w:val="Hyperlink"/>
            <w:rFonts w:ascii="Arial" w:hAnsi="Arial" w:cs="Arial"/>
            <w:sz w:val="22"/>
            <w:szCs w:val="22"/>
            <w:lang w:eastAsia="en-GB"/>
          </w:rPr>
          <w:t>graham@waughandmusgrave.co.uk</w:t>
        </w:r>
      </w:hyperlink>
    </w:p>
    <w:p w14:paraId="7E75F3AB" w14:textId="77777777" w:rsidR="003411D1" w:rsidRPr="003411D1" w:rsidRDefault="003411D1" w:rsidP="00251F62">
      <w:pPr>
        <w:pStyle w:val="NoSpacing"/>
        <w:rPr>
          <w:rFonts w:ascii="Arial" w:hAnsi="Arial" w:cs="Arial"/>
          <w:sz w:val="22"/>
          <w:szCs w:val="22"/>
          <w:lang w:eastAsia="en-GB"/>
        </w:rPr>
      </w:pPr>
    </w:p>
    <w:p w14:paraId="656FD49A" w14:textId="11D680B6" w:rsidR="00251F62" w:rsidRPr="00F77E4A" w:rsidRDefault="00251F62" w:rsidP="00251F62">
      <w:pPr>
        <w:spacing w:after="165" w:line="330" w:lineRule="atLeast"/>
        <w:rPr>
          <w:rFonts w:ascii="Arial" w:eastAsia="Times New Roman" w:hAnsi="Arial" w:cs="Arial"/>
          <w:color w:val="000000" w:themeColor="text1"/>
          <w:sz w:val="22"/>
          <w:szCs w:val="22"/>
          <w:lang w:eastAsia="en-GB"/>
        </w:rPr>
      </w:pPr>
      <w:r w:rsidRPr="003411D1">
        <w:rPr>
          <w:rFonts w:ascii="Arial" w:eastAsia="Times New Roman" w:hAnsi="Arial" w:cs="Arial"/>
          <w:sz w:val="22"/>
          <w:szCs w:val="22"/>
          <w:lang w:eastAsia="en-GB"/>
        </w:rPr>
        <w:t xml:space="preserve">Telephone queries can be made to </w:t>
      </w:r>
      <w:r w:rsidR="003411D1" w:rsidRPr="00F77E4A">
        <w:rPr>
          <w:rFonts w:ascii="Arial" w:eastAsia="Times New Roman" w:hAnsi="Arial" w:cs="Arial"/>
          <w:color w:val="000000" w:themeColor="text1"/>
          <w:sz w:val="22"/>
          <w:szCs w:val="22"/>
          <w:lang w:eastAsia="en-GB"/>
        </w:rPr>
        <w:t>01900 82317</w:t>
      </w:r>
      <w:r w:rsidRPr="00F77E4A">
        <w:rPr>
          <w:rFonts w:ascii="Arial" w:eastAsia="Times New Roman" w:hAnsi="Arial" w:cs="Arial"/>
          <w:color w:val="000000" w:themeColor="text1"/>
          <w:sz w:val="22"/>
          <w:szCs w:val="22"/>
          <w:lang w:eastAsia="en-GB"/>
        </w:rPr>
        <w:t xml:space="preserve"> </w:t>
      </w:r>
      <w:bookmarkStart w:id="0" w:name="_GoBack"/>
      <w:bookmarkEnd w:id="0"/>
    </w:p>
    <w:p w14:paraId="1FBF599C" w14:textId="77777777" w:rsidR="006D0F02" w:rsidRPr="003411D1" w:rsidRDefault="006D0F02">
      <w:pPr>
        <w:rPr>
          <w:rFonts w:ascii="Arial" w:hAnsi="Arial" w:cs="Arial"/>
          <w:sz w:val="22"/>
          <w:szCs w:val="22"/>
        </w:rPr>
      </w:pPr>
    </w:p>
    <w:sectPr w:rsidR="006D0F02" w:rsidRPr="003411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4E"/>
    <w:family w:val="auto"/>
    <w:pitch w:val="variable"/>
    <w:sig w:usb0="00000001" w:usb1="08070000" w:usb2="00000010" w:usb3="00000000" w:csb0="00020000" w:csb1="00000000"/>
  </w:font>
  <w:font w:name="Arial">
    <w:altName w:val="Arial"/>
    <w:panose1 w:val="020B0604020202020204"/>
    <w:charset w:val="00"/>
    <w:family w:val="swiss"/>
    <w:pitch w:val="variable"/>
    <w:sig w:usb0="E0002AFF" w:usb1="C0007843" w:usb2="00000009" w:usb3="00000000" w:csb0="000001FF" w:csb1="00000000"/>
  </w:font>
  <w:font w:name="W">
    <w:altName w:val="MS ??"/>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F0CD7"/>
    <w:multiLevelType w:val="hybridMultilevel"/>
    <w:tmpl w:val="6C300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2E26E3"/>
    <w:multiLevelType w:val="hybridMultilevel"/>
    <w:tmpl w:val="02CEF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16610C"/>
    <w:multiLevelType w:val="hybridMultilevel"/>
    <w:tmpl w:val="4B60F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29E21D9"/>
    <w:multiLevelType w:val="hybridMultilevel"/>
    <w:tmpl w:val="6CDA4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C05E80"/>
    <w:multiLevelType w:val="hybridMultilevel"/>
    <w:tmpl w:val="21AC4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62"/>
    <w:rsid w:val="00251F62"/>
    <w:rsid w:val="003411D1"/>
    <w:rsid w:val="005B5366"/>
    <w:rsid w:val="006D0F02"/>
    <w:rsid w:val="009E6393"/>
    <w:rsid w:val="00F642F3"/>
    <w:rsid w:val="00F77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77CB"/>
  <w15:chartTrackingRefBased/>
  <w15:docId w15:val="{91FB71FA-79C6-4FCA-8A80-5232CB86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F62"/>
    <w:pPr>
      <w:tabs>
        <w:tab w:val="left" w:pos="567"/>
        <w:tab w:val="left" w:pos="851"/>
        <w:tab w:val="left" w:pos="1134"/>
        <w:tab w:val="left" w:pos="1418"/>
        <w:tab w:val="left" w:pos="1701"/>
        <w:tab w:val="left" w:pos="1985"/>
        <w:tab w:val="left" w:pos="2268"/>
      </w:tabs>
      <w:spacing w:after="240" w:line="360" w:lineRule="auto"/>
    </w:pPr>
    <w:rPr>
      <w:rFonts w:ascii="Times New Roman" w:eastAsia="ヒラギノ角ゴ Pro W3" w:hAnsi="Times New Roman"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F62"/>
    <w:pPr>
      <w:ind w:left="720"/>
    </w:pPr>
  </w:style>
  <w:style w:type="paragraph" w:styleId="NoSpacing">
    <w:name w:val="No Spacing"/>
    <w:uiPriority w:val="1"/>
    <w:qFormat/>
    <w:rsid w:val="00251F62"/>
    <w:pPr>
      <w:tabs>
        <w:tab w:val="left" w:pos="567"/>
        <w:tab w:val="left" w:pos="851"/>
        <w:tab w:val="left" w:pos="1134"/>
        <w:tab w:val="left" w:pos="1418"/>
        <w:tab w:val="left" w:pos="1701"/>
        <w:tab w:val="left" w:pos="1985"/>
        <w:tab w:val="left" w:pos="2268"/>
      </w:tabs>
      <w:spacing w:after="0" w:line="240" w:lineRule="auto"/>
    </w:pPr>
    <w:rPr>
      <w:rFonts w:ascii="Times New Roman" w:eastAsia="ヒラギノ角ゴ Pro W3" w:hAnsi="Times New Roman" w:cs="Times New Roman"/>
      <w:color w:val="000000"/>
      <w:sz w:val="24"/>
      <w:szCs w:val="24"/>
      <w:lang w:val="en-US"/>
    </w:rPr>
  </w:style>
  <w:style w:type="character" w:styleId="Hyperlink">
    <w:name w:val="Hyperlink"/>
    <w:basedOn w:val="DefaultParagraphFont"/>
    <w:uiPriority w:val="99"/>
    <w:unhideWhenUsed/>
    <w:rsid w:val="005B5366"/>
    <w:rPr>
      <w:color w:val="0563C1" w:themeColor="hyperlink"/>
      <w:u w:val="single"/>
    </w:rPr>
  </w:style>
  <w:style w:type="character" w:styleId="UnresolvedMention">
    <w:name w:val="Unresolved Mention"/>
    <w:basedOn w:val="DefaultParagraphFont"/>
    <w:uiPriority w:val="99"/>
    <w:semiHidden/>
    <w:unhideWhenUsed/>
    <w:rsid w:val="005B53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ham@waughandmusgrave.co.uk" TargetMode="External"/><Relationship Id="rId5" Type="http://schemas.openxmlformats.org/officeDocument/2006/relationships/hyperlink" Target="http://www.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1330</Words>
  <Characters>7587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Denton</dc:creator>
  <cp:keywords/>
  <dc:description/>
  <cp:lastModifiedBy>Jo Devoy</cp:lastModifiedBy>
  <cp:revision>2</cp:revision>
  <dcterms:created xsi:type="dcterms:W3CDTF">2018-05-24T09:17:00Z</dcterms:created>
  <dcterms:modified xsi:type="dcterms:W3CDTF">2018-05-24T09:17:00Z</dcterms:modified>
</cp:coreProperties>
</file>